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E16B4E" w:rsidRDefault="00987FB9" w:rsidP="00B82862">
      <w:pPr>
        <w:ind w:left="1440" w:hanging="720"/>
        <w:rPr>
          <w:rFonts w:cs="Arial"/>
          <w:szCs w:val="24"/>
          <w:u w:val="single"/>
        </w:rPr>
      </w:pPr>
    </w:p>
    <w:p w14:paraId="5E58963D" w14:textId="50351B56" w:rsidR="001F3168" w:rsidRPr="00B40F0F" w:rsidRDefault="004238ED" w:rsidP="001F3168">
      <w:pPr>
        <w:pStyle w:val="ListParagraph"/>
        <w:numPr>
          <w:ilvl w:val="0"/>
          <w:numId w:val="28"/>
        </w:numPr>
        <w:tabs>
          <w:tab w:val="left" w:pos="1440"/>
        </w:tabs>
        <w:ind w:left="1080"/>
        <w:rPr>
          <w:rFonts w:cs="Arial"/>
          <w:szCs w:val="24"/>
        </w:rPr>
      </w:pPr>
      <w:r w:rsidRPr="00B80E3B">
        <w:rPr>
          <w:rFonts w:cs="Arial"/>
          <w:szCs w:val="24"/>
        </w:rPr>
        <w:t>Covered California</w:t>
      </w:r>
      <w:r w:rsidR="001F3168" w:rsidRPr="00B40F0F">
        <w:rPr>
          <w:rFonts w:cs="Arial"/>
          <w:bCs/>
          <w:szCs w:val="24"/>
        </w:rPr>
        <w:t xml:space="preserve"> will pay Contractor </w:t>
      </w:r>
      <w:r w:rsidR="001F3168" w:rsidRPr="00B40F0F">
        <w:rPr>
          <w:rFonts w:cs="Arial"/>
          <w:szCs w:val="24"/>
        </w:rPr>
        <w:t>a percentage of the premium for each specific CCSB plan sold by Contractor. Payment of commissions is contingent upon payment of premiums by Qualified Employer</w:t>
      </w:r>
    </w:p>
    <w:p w14:paraId="218DFC51" w14:textId="77777777" w:rsidR="001F3168" w:rsidRPr="00B40F0F" w:rsidRDefault="001F3168" w:rsidP="001F3168">
      <w:pPr>
        <w:tabs>
          <w:tab w:val="left" w:pos="1440"/>
        </w:tabs>
        <w:rPr>
          <w:rFonts w:cs="Arial"/>
          <w:szCs w:val="24"/>
        </w:rPr>
      </w:pPr>
    </w:p>
    <w:p w14:paraId="26D504A3" w14:textId="4411703A" w:rsidR="00DA523E" w:rsidRPr="00B40F0F" w:rsidRDefault="001F3168" w:rsidP="00DA523E">
      <w:pPr>
        <w:pStyle w:val="ListParagraph"/>
        <w:numPr>
          <w:ilvl w:val="0"/>
          <w:numId w:val="28"/>
        </w:numPr>
        <w:tabs>
          <w:tab w:val="left" w:pos="1440"/>
        </w:tabs>
        <w:ind w:left="1080"/>
        <w:rPr>
          <w:rFonts w:cs="Arial"/>
          <w:szCs w:val="24"/>
        </w:rPr>
      </w:pPr>
      <w:r w:rsidRPr="00B40F0F">
        <w:rPr>
          <w:rFonts w:cs="Arial"/>
          <w:b/>
          <w:szCs w:val="24"/>
        </w:rPr>
        <w:t>Schedule of General Agent Compensation:</w:t>
      </w:r>
      <w:r w:rsidRPr="00B40F0F">
        <w:rPr>
          <w:rFonts w:cs="Arial"/>
          <w:szCs w:val="24"/>
        </w:rPr>
        <w:t xml:space="preserve"> For new </w:t>
      </w:r>
      <w:r w:rsidR="00327E92" w:rsidRPr="00B40F0F">
        <w:rPr>
          <w:rFonts w:cs="Arial"/>
          <w:szCs w:val="24"/>
        </w:rPr>
        <w:t xml:space="preserve">Covered California </w:t>
      </w:r>
      <w:r w:rsidRPr="00B40F0F">
        <w:rPr>
          <w:rFonts w:cs="Arial"/>
          <w:szCs w:val="24"/>
        </w:rPr>
        <w:t xml:space="preserve">business, including any optional Exchange </w:t>
      </w:r>
      <w:proofErr w:type="gramStart"/>
      <w:r w:rsidRPr="00B40F0F">
        <w:rPr>
          <w:rFonts w:cs="Arial"/>
          <w:szCs w:val="24"/>
        </w:rPr>
        <w:t>coverages</w:t>
      </w:r>
      <w:proofErr w:type="gramEnd"/>
      <w:r w:rsidRPr="00B40F0F">
        <w:rPr>
          <w:rFonts w:cs="Arial"/>
          <w:szCs w:val="24"/>
        </w:rPr>
        <w:t xml:space="preserve"> (e.g., dental), where the original enrollments were submitted by GA, upon effectuation of coverage and subject to all provisions of this Agreement, Exchange shall pay GA in accordance with the Payment Schedule shown below.</w:t>
      </w:r>
    </w:p>
    <w:p w14:paraId="497BBF5E" w14:textId="77777777" w:rsidR="00DA523E" w:rsidRPr="00B40F0F" w:rsidRDefault="00DA523E" w:rsidP="00DA523E">
      <w:pPr>
        <w:pStyle w:val="ListParagraph"/>
        <w:rPr>
          <w:rFonts w:cs="Arial"/>
          <w:szCs w:val="24"/>
        </w:rPr>
      </w:pPr>
    </w:p>
    <w:p w14:paraId="54466A2A" w14:textId="20668D0F" w:rsidR="00F93A29" w:rsidRPr="00B40F0F" w:rsidRDefault="00DA523E" w:rsidP="00F93A29">
      <w:pPr>
        <w:pStyle w:val="ListParagraph"/>
        <w:ind w:left="1080"/>
        <w:rPr>
          <w:szCs w:val="24"/>
        </w:rPr>
      </w:pPr>
      <w:r w:rsidRPr="00B40F0F">
        <w:rPr>
          <w:szCs w:val="24"/>
        </w:rPr>
        <w:t xml:space="preserve">Contractor will receive commission </w:t>
      </w:r>
      <w:r w:rsidR="004238ED" w:rsidRPr="00B40F0F">
        <w:rPr>
          <w:szCs w:val="24"/>
        </w:rPr>
        <w:t xml:space="preserve">set forth in former Agreements with Covered California </w:t>
      </w:r>
      <w:r w:rsidRPr="00B40F0F">
        <w:rPr>
          <w:szCs w:val="24"/>
        </w:rPr>
        <w:t xml:space="preserve">for </w:t>
      </w:r>
      <w:r w:rsidR="0023570B" w:rsidRPr="00B40F0F">
        <w:rPr>
          <w:szCs w:val="24"/>
        </w:rPr>
        <w:t>E</w:t>
      </w:r>
      <w:r w:rsidR="00456FD7" w:rsidRPr="00B40F0F">
        <w:rPr>
          <w:szCs w:val="24"/>
        </w:rPr>
        <w:t>nrolled</w:t>
      </w:r>
      <w:r w:rsidRPr="00B40F0F">
        <w:rPr>
          <w:szCs w:val="24"/>
        </w:rPr>
        <w:t xml:space="preserve"> </w:t>
      </w:r>
      <w:r w:rsidR="0023570B" w:rsidRPr="00B40F0F">
        <w:rPr>
          <w:szCs w:val="24"/>
        </w:rPr>
        <w:t xml:space="preserve">Employees </w:t>
      </w:r>
      <w:r w:rsidRPr="00B40F0F">
        <w:rPr>
          <w:szCs w:val="24"/>
        </w:rPr>
        <w:t xml:space="preserve">for which the </w:t>
      </w:r>
      <w:r w:rsidR="0023570B" w:rsidRPr="00B40F0F">
        <w:rPr>
          <w:szCs w:val="24"/>
        </w:rPr>
        <w:t xml:space="preserve">Contractor </w:t>
      </w:r>
      <w:r w:rsidRPr="00B40F0F">
        <w:rPr>
          <w:szCs w:val="24"/>
        </w:rPr>
        <w:t xml:space="preserve">is the General Agent of Record. Commission will be paid at the contracted commission rate </w:t>
      </w:r>
      <w:r w:rsidR="00327E92" w:rsidRPr="00B40F0F">
        <w:rPr>
          <w:szCs w:val="24"/>
        </w:rPr>
        <w:t xml:space="preserve">on the original date </w:t>
      </w:r>
      <w:r w:rsidRPr="00B40F0F">
        <w:rPr>
          <w:szCs w:val="24"/>
        </w:rPr>
        <w:t xml:space="preserve">the </w:t>
      </w:r>
      <w:r w:rsidR="00327E92" w:rsidRPr="00B40F0F">
        <w:rPr>
          <w:szCs w:val="24"/>
        </w:rPr>
        <w:t>Qualified Employer</w:t>
      </w:r>
      <w:r w:rsidRPr="00B40F0F">
        <w:rPr>
          <w:szCs w:val="24"/>
        </w:rPr>
        <w:t xml:space="preserve"> effectuated coverage with CCSB</w:t>
      </w:r>
      <w:r w:rsidR="00CF4097" w:rsidRPr="00B40F0F">
        <w:rPr>
          <w:szCs w:val="24"/>
        </w:rPr>
        <w:t>. Commission to be paid</w:t>
      </w:r>
      <w:r w:rsidRPr="00B40F0F">
        <w:rPr>
          <w:szCs w:val="24"/>
        </w:rPr>
        <w:t xml:space="preserve"> for all </w:t>
      </w:r>
      <w:r w:rsidR="00327E92" w:rsidRPr="00B40F0F">
        <w:rPr>
          <w:szCs w:val="24"/>
        </w:rPr>
        <w:t>Qualified Employers</w:t>
      </w:r>
      <w:r w:rsidRPr="00B40F0F">
        <w:rPr>
          <w:szCs w:val="24"/>
        </w:rPr>
        <w:t xml:space="preserve"> that have remained in force continuously without interruption in coverage.  </w:t>
      </w:r>
    </w:p>
    <w:p w14:paraId="063959D1" w14:textId="77777777" w:rsidR="00F93A29" w:rsidRPr="00B40F0F" w:rsidRDefault="00F93A29" w:rsidP="00F93A29">
      <w:pPr>
        <w:pStyle w:val="ListParagraph"/>
        <w:ind w:left="1080"/>
        <w:rPr>
          <w:szCs w:val="24"/>
        </w:rPr>
      </w:pPr>
    </w:p>
    <w:p w14:paraId="3078B8CA" w14:textId="193E319F" w:rsidR="001F3168" w:rsidRPr="00B40F0F" w:rsidRDefault="001F3168" w:rsidP="00F93A29">
      <w:pPr>
        <w:pStyle w:val="ListParagraph"/>
        <w:ind w:left="1080"/>
        <w:rPr>
          <w:szCs w:val="24"/>
        </w:rPr>
      </w:pPr>
      <w:r w:rsidRPr="00B40F0F">
        <w:rPr>
          <w:rFonts w:cs="Arial"/>
          <w:szCs w:val="24"/>
        </w:rPr>
        <w:t xml:space="preserve">GA acknowledges and agrees </w:t>
      </w:r>
      <w:r w:rsidR="00327E92" w:rsidRPr="00B40F0F">
        <w:rPr>
          <w:rFonts w:cs="Arial"/>
          <w:szCs w:val="24"/>
        </w:rPr>
        <w:t>that Covered California</w:t>
      </w:r>
      <w:r w:rsidRPr="00B40F0F">
        <w:rPr>
          <w:rFonts w:cs="Arial"/>
          <w:szCs w:val="24"/>
        </w:rPr>
        <w:t xml:space="preserve"> may amend this Payment Schedule, by providing thirty (30) days prior written notice to GA.  Such amended GA compensation shall apply only to </w:t>
      </w:r>
      <w:r w:rsidR="00327E92" w:rsidRPr="00B40F0F">
        <w:rPr>
          <w:rFonts w:cs="Arial"/>
          <w:szCs w:val="24"/>
        </w:rPr>
        <w:t xml:space="preserve">Covered California </w:t>
      </w:r>
      <w:r w:rsidRPr="00B40F0F">
        <w:rPr>
          <w:rFonts w:cs="Arial"/>
          <w:szCs w:val="24"/>
        </w:rPr>
        <w:t xml:space="preserve">business with an original effective date coinciding with or following the effective date of the amendment. GA’s acceptance of the modified Payment Schedule shall be formalized through the </w:t>
      </w:r>
      <w:r w:rsidR="00327E92" w:rsidRPr="00B40F0F">
        <w:rPr>
          <w:rFonts w:cs="Arial"/>
          <w:szCs w:val="24"/>
        </w:rPr>
        <w:t xml:space="preserve">Covered California’s </w:t>
      </w:r>
      <w:r w:rsidRPr="00B40F0F">
        <w:rPr>
          <w:rFonts w:cs="Arial"/>
          <w:szCs w:val="24"/>
        </w:rPr>
        <w:t xml:space="preserve">standard amendment process. Should GA not agree to a modified Payment Schedule, GA may terminate this </w:t>
      </w:r>
      <w:r w:rsidR="00327E92" w:rsidRPr="00B40F0F">
        <w:rPr>
          <w:rFonts w:cs="Arial"/>
          <w:szCs w:val="24"/>
        </w:rPr>
        <w:t>Agreement</w:t>
      </w:r>
      <w:r w:rsidRPr="00B40F0F">
        <w:rPr>
          <w:rFonts w:cs="Arial"/>
          <w:szCs w:val="24"/>
        </w:rPr>
        <w:t>.</w:t>
      </w:r>
    </w:p>
    <w:p w14:paraId="478B73E0" w14:textId="77777777" w:rsidR="001F3168" w:rsidRPr="001F3168" w:rsidRDefault="001F3168" w:rsidP="001F3168">
      <w:pPr>
        <w:pStyle w:val="ListParagraph"/>
        <w:tabs>
          <w:tab w:val="left" w:pos="1440"/>
        </w:tabs>
        <w:ind w:left="1080"/>
        <w:rPr>
          <w:rFonts w:cs="Arial"/>
          <w:szCs w:val="24"/>
        </w:rPr>
      </w:pPr>
    </w:p>
    <w:p w14:paraId="66845F30" w14:textId="77777777" w:rsidR="001F3168" w:rsidRPr="004711A2" w:rsidRDefault="001F3168" w:rsidP="004711A2">
      <w:pPr>
        <w:pStyle w:val="ListParagraph"/>
        <w:numPr>
          <w:ilvl w:val="0"/>
          <w:numId w:val="28"/>
        </w:numPr>
        <w:ind w:left="1080"/>
        <w:rPr>
          <w:rFonts w:cs="Arial"/>
          <w:b/>
          <w:szCs w:val="24"/>
        </w:rPr>
      </w:pPr>
      <w:r w:rsidRPr="004711A2">
        <w:rPr>
          <w:rFonts w:cs="Arial"/>
          <w:b/>
          <w:szCs w:val="24"/>
        </w:rPr>
        <w:t xml:space="preserve">Payment Schedule: To be Filled </w:t>
      </w:r>
      <w:proofErr w:type="gramStart"/>
      <w:r w:rsidRPr="004711A2">
        <w:rPr>
          <w:rFonts w:cs="Arial"/>
          <w:b/>
          <w:szCs w:val="24"/>
        </w:rPr>
        <w:t>In</w:t>
      </w:r>
      <w:proofErr w:type="gramEnd"/>
      <w:r w:rsidRPr="004711A2">
        <w:rPr>
          <w:rFonts w:cs="Arial"/>
          <w:b/>
          <w:szCs w:val="24"/>
        </w:rPr>
        <w:t xml:space="preserve"> by Bidders.</w:t>
      </w:r>
    </w:p>
    <w:p w14:paraId="7F449A1D" w14:textId="77777777" w:rsidR="001F3168" w:rsidRPr="001F3168" w:rsidRDefault="001F3168" w:rsidP="001F3168">
      <w:pPr>
        <w:pStyle w:val="ListParagraph"/>
        <w:rPr>
          <w:rFonts w:cs="Arial"/>
          <w:b/>
          <w:sz w:val="22"/>
          <w:szCs w:val="22"/>
        </w:rPr>
      </w:pPr>
    </w:p>
    <w:p w14:paraId="05D93709" w14:textId="0241D07C" w:rsidR="001F3168" w:rsidRPr="00B40F0F" w:rsidRDefault="001F3168" w:rsidP="007A45E4">
      <w:pPr>
        <w:pStyle w:val="ListParagraph"/>
        <w:ind w:left="1080"/>
        <w:rPr>
          <w:rFonts w:cs="Arial"/>
          <w:szCs w:val="24"/>
        </w:rPr>
      </w:pPr>
      <w:r w:rsidRPr="00B40F0F">
        <w:rPr>
          <w:rFonts w:cs="Arial"/>
          <w:szCs w:val="24"/>
        </w:rPr>
        <w:t xml:space="preserve">For Employers with 1 to 50 Enrolled Employees, _______of paid premiums received and retained by Exchange shall be paid to GA. The _____ commission rate shall be permanently set at the time that the Employer first enrolls its 1 to 50 Employees into </w:t>
      </w:r>
      <w:proofErr w:type="gramStart"/>
      <w:r w:rsidRPr="00B40F0F">
        <w:rPr>
          <w:rFonts w:cs="Arial"/>
          <w:szCs w:val="24"/>
        </w:rPr>
        <w:t xml:space="preserve">the </w:t>
      </w:r>
      <w:r w:rsidR="00327E92" w:rsidRPr="00B40F0F">
        <w:rPr>
          <w:rFonts w:cs="Arial"/>
          <w:szCs w:val="24"/>
        </w:rPr>
        <w:t>Covered</w:t>
      </w:r>
      <w:proofErr w:type="gramEnd"/>
      <w:r w:rsidR="00327E92" w:rsidRPr="00B40F0F">
        <w:rPr>
          <w:rFonts w:cs="Arial"/>
          <w:szCs w:val="24"/>
        </w:rPr>
        <w:t xml:space="preserve"> California</w:t>
      </w:r>
      <w:r w:rsidRPr="00B40F0F">
        <w:rPr>
          <w:rFonts w:cs="Arial"/>
          <w:szCs w:val="24"/>
        </w:rPr>
        <w:t xml:space="preserve">.  If the Employer exceeds 51 Enrolled Employees, the _____ commission rate shall not change and will remain </w:t>
      </w:r>
      <w:proofErr w:type="gramStart"/>
      <w:r w:rsidRPr="00B40F0F">
        <w:rPr>
          <w:rFonts w:cs="Arial"/>
          <w:szCs w:val="24"/>
        </w:rPr>
        <w:t>at __</w:t>
      </w:r>
      <w:proofErr w:type="gramEnd"/>
      <w:r w:rsidRPr="00B40F0F">
        <w:rPr>
          <w:rFonts w:cs="Arial"/>
          <w:szCs w:val="24"/>
        </w:rPr>
        <w:t>____.</w:t>
      </w:r>
    </w:p>
    <w:p w14:paraId="79210857" w14:textId="77777777" w:rsidR="001F3168" w:rsidRPr="00B40F0F" w:rsidRDefault="001F3168" w:rsidP="007A45E4">
      <w:pPr>
        <w:pStyle w:val="ListParagraph"/>
        <w:ind w:left="1080"/>
        <w:rPr>
          <w:rFonts w:cs="Arial"/>
          <w:szCs w:val="24"/>
        </w:rPr>
      </w:pPr>
    </w:p>
    <w:p w14:paraId="168B650D" w14:textId="26677E7C" w:rsidR="001F3168" w:rsidRPr="00B40F0F" w:rsidRDefault="001F3168" w:rsidP="007A45E4">
      <w:pPr>
        <w:pStyle w:val="ListParagraph"/>
        <w:ind w:left="1080"/>
        <w:rPr>
          <w:rFonts w:cs="Arial"/>
          <w:szCs w:val="24"/>
        </w:rPr>
      </w:pPr>
      <w:r w:rsidRPr="00B40F0F">
        <w:rPr>
          <w:rFonts w:cs="Arial"/>
          <w:szCs w:val="24"/>
        </w:rPr>
        <w:t xml:space="preserve">For Employers with 51 to 100 Enrolled Employees, _____ of paid premiums received and retained by </w:t>
      </w:r>
      <w:r w:rsidR="00327E92" w:rsidRPr="00B40F0F">
        <w:rPr>
          <w:rFonts w:cs="Arial"/>
          <w:szCs w:val="24"/>
        </w:rPr>
        <w:t xml:space="preserve">Covered California </w:t>
      </w:r>
      <w:r w:rsidRPr="00B40F0F">
        <w:rPr>
          <w:rFonts w:cs="Arial"/>
          <w:szCs w:val="24"/>
        </w:rPr>
        <w:t xml:space="preserve">shall be paid to GA. The _____ commission rate shall be permanently set at the time that the Employer first enrolls its 51 to 100 Employees into </w:t>
      </w:r>
      <w:r w:rsidR="00327E92" w:rsidRPr="00B40F0F">
        <w:rPr>
          <w:rFonts w:cs="Arial"/>
          <w:szCs w:val="24"/>
        </w:rPr>
        <w:t>Covered California</w:t>
      </w:r>
      <w:r w:rsidRPr="00B40F0F">
        <w:rPr>
          <w:rFonts w:cs="Arial"/>
          <w:szCs w:val="24"/>
        </w:rPr>
        <w:t xml:space="preserve">. If the Employer’s </w:t>
      </w:r>
      <w:r w:rsidRPr="00B40F0F">
        <w:rPr>
          <w:rFonts w:cs="Arial"/>
          <w:szCs w:val="24"/>
        </w:rPr>
        <w:lastRenderedPageBreak/>
        <w:t xml:space="preserve">employment figure drops below 51 Employees, </w:t>
      </w:r>
      <w:proofErr w:type="gramStart"/>
      <w:r w:rsidRPr="00B40F0F">
        <w:rPr>
          <w:rFonts w:cs="Arial"/>
          <w:szCs w:val="24"/>
        </w:rPr>
        <w:t>the __</w:t>
      </w:r>
      <w:proofErr w:type="gramEnd"/>
      <w:r w:rsidRPr="00B40F0F">
        <w:rPr>
          <w:rFonts w:cs="Arial"/>
          <w:szCs w:val="24"/>
        </w:rPr>
        <w:t xml:space="preserve">____ commission rate shall not change and will remain </w:t>
      </w:r>
      <w:proofErr w:type="gramStart"/>
      <w:r w:rsidRPr="00B40F0F">
        <w:rPr>
          <w:rFonts w:cs="Arial"/>
          <w:szCs w:val="24"/>
        </w:rPr>
        <w:t>at __</w:t>
      </w:r>
      <w:proofErr w:type="gramEnd"/>
      <w:r w:rsidRPr="00B40F0F">
        <w:rPr>
          <w:rFonts w:cs="Arial"/>
          <w:szCs w:val="24"/>
        </w:rPr>
        <w:t xml:space="preserve">___.  </w:t>
      </w:r>
    </w:p>
    <w:p w14:paraId="6DE7B09E" w14:textId="6C6F8446" w:rsidR="009B59FC" w:rsidRPr="00B40F0F" w:rsidRDefault="009B59FC" w:rsidP="007A45E4">
      <w:pPr>
        <w:pStyle w:val="ListParagraph"/>
        <w:ind w:left="1080"/>
        <w:rPr>
          <w:rFonts w:cs="Arial"/>
          <w:szCs w:val="24"/>
        </w:rPr>
      </w:pPr>
    </w:p>
    <w:p w14:paraId="50835417" w14:textId="0573C3FF" w:rsidR="009B59FC" w:rsidRPr="00B40F0F" w:rsidRDefault="009B59FC" w:rsidP="000D0E4C">
      <w:pPr>
        <w:pStyle w:val="Default"/>
        <w:ind w:left="1080"/>
      </w:pPr>
      <w:r w:rsidRPr="00B40F0F">
        <w:t xml:space="preserve">For Qualified Employers with members enrolled in a Kaiser Permanente plan: </w:t>
      </w:r>
    </w:p>
    <w:p w14:paraId="4532CF59" w14:textId="77777777" w:rsidR="00E71246" w:rsidRPr="00B40F0F" w:rsidRDefault="00E71246" w:rsidP="000D0E4C">
      <w:pPr>
        <w:pStyle w:val="Default"/>
        <w:ind w:left="1080"/>
      </w:pPr>
    </w:p>
    <w:p w14:paraId="0D325A68" w14:textId="31CD72A6" w:rsidR="009B59FC" w:rsidRPr="00B40F0F" w:rsidRDefault="009B59FC" w:rsidP="000D0E4C">
      <w:pPr>
        <w:pStyle w:val="ListParagraph"/>
        <w:ind w:left="1080"/>
        <w:rPr>
          <w:szCs w:val="24"/>
        </w:rPr>
      </w:pPr>
      <w:r w:rsidRPr="00B40F0F">
        <w:rPr>
          <w:szCs w:val="24"/>
        </w:rPr>
        <w:t xml:space="preserve">A Per Member Per Month (PMPM) commission payment will be made at a base rate of </w:t>
      </w:r>
      <w:r w:rsidR="00E93E89" w:rsidRPr="00B40F0F">
        <w:rPr>
          <w:szCs w:val="24"/>
        </w:rPr>
        <w:t>$</w:t>
      </w:r>
      <w:r w:rsidR="00BB310B">
        <w:rPr>
          <w:szCs w:val="24"/>
        </w:rPr>
        <w:t>8</w:t>
      </w:r>
      <w:r w:rsidR="00E93E89" w:rsidRPr="00B40F0F">
        <w:rPr>
          <w:szCs w:val="24"/>
        </w:rPr>
        <w:t>.0</w:t>
      </w:r>
      <w:r w:rsidR="00BB310B">
        <w:rPr>
          <w:szCs w:val="24"/>
        </w:rPr>
        <w:t>0</w:t>
      </w:r>
      <w:r w:rsidR="00E93E89" w:rsidRPr="00B40F0F">
        <w:rPr>
          <w:szCs w:val="24"/>
        </w:rPr>
        <w:t xml:space="preserve"> </w:t>
      </w:r>
      <w:r w:rsidRPr="00B40F0F">
        <w:rPr>
          <w:szCs w:val="24"/>
        </w:rPr>
        <w:t xml:space="preserve">for each </w:t>
      </w:r>
      <w:r w:rsidR="0023570B" w:rsidRPr="00B40F0F">
        <w:rPr>
          <w:szCs w:val="24"/>
        </w:rPr>
        <w:t xml:space="preserve">Enrolled Employee </w:t>
      </w:r>
      <w:r w:rsidRPr="00B40F0F">
        <w:rPr>
          <w:szCs w:val="24"/>
        </w:rPr>
        <w:t xml:space="preserve">who enrolls in a Kaiser Permanente plan. All Qualified Employers with up to 100 </w:t>
      </w:r>
      <w:r w:rsidR="0023570B" w:rsidRPr="00B40F0F">
        <w:rPr>
          <w:szCs w:val="24"/>
        </w:rPr>
        <w:t xml:space="preserve">Enrolled </w:t>
      </w:r>
      <w:r w:rsidRPr="00B40F0F">
        <w:rPr>
          <w:szCs w:val="24"/>
        </w:rPr>
        <w:t xml:space="preserve">Employees will be subject to the PMPM commission for </w:t>
      </w:r>
      <w:r w:rsidR="0023570B" w:rsidRPr="00B40F0F">
        <w:rPr>
          <w:szCs w:val="24"/>
        </w:rPr>
        <w:t xml:space="preserve">Enrolled Employees </w:t>
      </w:r>
      <w:r w:rsidRPr="00B40F0F">
        <w:rPr>
          <w:szCs w:val="24"/>
        </w:rPr>
        <w:t>who enroll in a Kaiser Permanente plan</w:t>
      </w:r>
      <w:r w:rsidR="00D0418E" w:rsidRPr="00B40F0F">
        <w:rPr>
          <w:szCs w:val="24"/>
        </w:rPr>
        <w:t>.</w:t>
      </w:r>
      <w:r w:rsidRPr="00B40F0F">
        <w:rPr>
          <w:szCs w:val="24"/>
        </w:rPr>
        <w:t xml:space="preserve"> </w:t>
      </w:r>
    </w:p>
    <w:p w14:paraId="65CD2974" w14:textId="77777777" w:rsidR="008C4EE5" w:rsidRPr="00B40F0F" w:rsidRDefault="008C4EE5" w:rsidP="000D0E4C">
      <w:pPr>
        <w:pStyle w:val="ListParagraph"/>
        <w:ind w:left="1080"/>
        <w:rPr>
          <w:szCs w:val="24"/>
        </w:rPr>
      </w:pPr>
    </w:p>
    <w:p w14:paraId="678FD816" w14:textId="636EA5E7" w:rsidR="00720EF1" w:rsidRPr="002651F5" w:rsidRDefault="008C4EE5" w:rsidP="002651F5">
      <w:pPr>
        <w:pStyle w:val="ListParagraph"/>
        <w:ind w:left="1080"/>
        <w:rPr>
          <w:szCs w:val="24"/>
        </w:rPr>
      </w:pPr>
      <w:r w:rsidRPr="00B40F0F">
        <w:rPr>
          <w:szCs w:val="24"/>
        </w:rPr>
        <w:t xml:space="preserve">The PMPM commission rate will increase annually by 2% on the Qualified Employer’s renewal month. Covered California will continue to make PMPM commission payments under this subsection for a maximum of ten (10) years so long as </w:t>
      </w:r>
      <w:r w:rsidR="0023570B" w:rsidRPr="00B40F0F">
        <w:rPr>
          <w:szCs w:val="24"/>
        </w:rPr>
        <w:t>Contractor</w:t>
      </w:r>
      <w:r w:rsidRPr="00B40F0F">
        <w:rPr>
          <w:szCs w:val="24"/>
        </w:rPr>
        <w:t xml:space="preserve"> maintains an active Agreement and the conditions of </w:t>
      </w:r>
      <w:r w:rsidR="004910DE" w:rsidRPr="00B40F0F">
        <w:rPr>
          <w:szCs w:val="24"/>
        </w:rPr>
        <w:t>this Section are</w:t>
      </w:r>
      <w:r w:rsidRPr="00B40F0F">
        <w:rPr>
          <w:szCs w:val="24"/>
        </w:rPr>
        <w:t xml:space="preserve"> satisfied.</w:t>
      </w:r>
    </w:p>
    <w:p w14:paraId="182741FF" w14:textId="77777777" w:rsidR="001F3168" w:rsidRPr="00B40F0F" w:rsidRDefault="001F3168" w:rsidP="007A45E4">
      <w:pPr>
        <w:pStyle w:val="ListParagraph"/>
        <w:ind w:left="1080"/>
        <w:rPr>
          <w:rFonts w:cs="Arial"/>
          <w:szCs w:val="24"/>
        </w:rPr>
      </w:pPr>
    </w:p>
    <w:p w14:paraId="4C32FB2C" w14:textId="77777777" w:rsidR="00B662BD" w:rsidRPr="00B40F0F" w:rsidRDefault="00B662BD" w:rsidP="001B220D">
      <w:pPr>
        <w:ind w:left="1080"/>
        <w:rPr>
          <w:rFonts w:cs="Arial"/>
          <w:szCs w:val="24"/>
        </w:rPr>
      </w:pPr>
      <w:r w:rsidRPr="00B40F0F">
        <w:rPr>
          <w:rFonts w:cs="Arial"/>
          <w:szCs w:val="24"/>
        </w:rPr>
        <w:t xml:space="preserve">Unless specified otherwise in this Agreement, GA compensation shall continue to be paid if, and only if, the following conditions are met: </w:t>
      </w:r>
    </w:p>
    <w:p w14:paraId="5ADAA146" w14:textId="77777777" w:rsidR="00B662BD" w:rsidRPr="00B40F0F" w:rsidRDefault="00B662BD" w:rsidP="00B662BD">
      <w:pPr>
        <w:ind w:left="720"/>
        <w:rPr>
          <w:rFonts w:cs="Arial"/>
          <w:szCs w:val="24"/>
        </w:rPr>
      </w:pPr>
    </w:p>
    <w:p w14:paraId="1069CF8D" w14:textId="77777777" w:rsidR="00B662BD" w:rsidRPr="00B40F0F" w:rsidRDefault="00B662BD" w:rsidP="00B662BD">
      <w:pPr>
        <w:pStyle w:val="ListParagraph"/>
        <w:numPr>
          <w:ilvl w:val="0"/>
          <w:numId w:val="31"/>
        </w:numPr>
        <w:rPr>
          <w:rFonts w:cs="Arial"/>
          <w:szCs w:val="24"/>
        </w:rPr>
      </w:pPr>
      <w:r w:rsidRPr="00B40F0F">
        <w:rPr>
          <w:rFonts w:cs="Arial"/>
          <w:szCs w:val="24"/>
        </w:rPr>
        <w:t>Qualified Employer remains enrolled in CCSB;</w:t>
      </w:r>
    </w:p>
    <w:p w14:paraId="464C14E3" w14:textId="31B40EA5" w:rsidR="00B662BD" w:rsidRDefault="00B662BD" w:rsidP="00B662BD">
      <w:pPr>
        <w:pStyle w:val="ListParagraph"/>
        <w:numPr>
          <w:ilvl w:val="0"/>
          <w:numId w:val="31"/>
        </w:numPr>
        <w:rPr>
          <w:rFonts w:cs="Arial"/>
          <w:szCs w:val="24"/>
        </w:rPr>
      </w:pPr>
      <w:r w:rsidRPr="00B40F0F">
        <w:rPr>
          <w:rFonts w:cs="Arial"/>
          <w:szCs w:val="24"/>
        </w:rPr>
        <w:t xml:space="preserve">Contractor maintains licensure and good standing with the California Department of Insurance. For purposes of this Agreement, “good standing” means that the Contractor is authorized by the California Department of Insurance to transact in accident and health insurance. </w:t>
      </w:r>
      <w:r w:rsidR="004910DE" w:rsidRPr="00B40F0F">
        <w:rPr>
          <w:rFonts w:cs="Arial"/>
          <w:szCs w:val="24"/>
        </w:rPr>
        <w:t xml:space="preserve">Covered California </w:t>
      </w:r>
      <w:r w:rsidRPr="00B40F0F">
        <w:rPr>
          <w:rFonts w:cs="Arial"/>
          <w:szCs w:val="24"/>
        </w:rPr>
        <w:t>may require proof of a valid license and good standing by the California Department of Insurance as a condition of eligibility;</w:t>
      </w:r>
      <w:r w:rsidR="004910DE" w:rsidRPr="00B40F0F">
        <w:rPr>
          <w:rFonts w:cs="Arial"/>
          <w:szCs w:val="24"/>
        </w:rPr>
        <w:t xml:space="preserve"> an</w:t>
      </w:r>
      <w:r w:rsidR="008A303A">
        <w:rPr>
          <w:rFonts w:cs="Arial"/>
          <w:szCs w:val="24"/>
        </w:rPr>
        <w:t>d</w:t>
      </w:r>
    </w:p>
    <w:p w14:paraId="571C316B" w14:textId="43C83115" w:rsidR="00720EF1" w:rsidRPr="008A303A" w:rsidRDefault="004910DE" w:rsidP="00B80E3B">
      <w:pPr>
        <w:pStyle w:val="ListParagraph"/>
        <w:numPr>
          <w:ilvl w:val="0"/>
          <w:numId w:val="31"/>
        </w:numPr>
        <w:rPr>
          <w:rFonts w:cs="Arial"/>
          <w:szCs w:val="24"/>
        </w:rPr>
      </w:pPr>
      <w:r w:rsidRPr="008A303A">
        <w:rPr>
          <w:rFonts w:cs="Arial"/>
          <w:szCs w:val="24"/>
        </w:rPr>
        <w:t>Covered California</w:t>
      </w:r>
      <w:r w:rsidR="00B662BD" w:rsidRPr="008A303A">
        <w:rPr>
          <w:rFonts w:cs="Arial"/>
          <w:szCs w:val="24"/>
        </w:rPr>
        <w:t xml:space="preserve"> does not terminate this Agreement for </w:t>
      </w:r>
      <w:r w:rsidRPr="008A303A">
        <w:rPr>
          <w:rFonts w:cs="Arial"/>
          <w:szCs w:val="24"/>
        </w:rPr>
        <w:t>cause or without cause</w:t>
      </w:r>
      <w:r w:rsidR="00B662BD" w:rsidRPr="008A303A">
        <w:rPr>
          <w:rFonts w:cs="Arial"/>
          <w:szCs w:val="24"/>
        </w:rPr>
        <w:t xml:space="preserve"> as described in Exhibit</w:t>
      </w:r>
      <w:r w:rsidRPr="008A303A">
        <w:rPr>
          <w:rFonts w:cs="Arial"/>
          <w:szCs w:val="24"/>
        </w:rPr>
        <w:t>s</w:t>
      </w:r>
      <w:r w:rsidR="00B662BD" w:rsidRPr="008A303A">
        <w:rPr>
          <w:rFonts w:cs="Arial"/>
          <w:szCs w:val="24"/>
        </w:rPr>
        <w:t xml:space="preserve"> C</w:t>
      </w:r>
      <w:r w:rsidRPr="008A303A">
        <w:rPr>
          <w:rFonts w:cs="Arial"/>
          <w:szCs w:val="24"/>
        </w:rPr>
        <w:t xml:space="preserve"> or D</w:t>
      </w:r>
      <w:r w:rsidR="00B662BD" w:rsidRPr="008A303A">
        <w:rPr>
          <w:rFonts w:cs="Arial"/>
          <w:szCs w:val="24"/>
        </w:rPr>
        <w:t xml:space="preserve">; </w:t>
      </w:r>
    </w:p>
    <w:p w14:paraId="2650420B" w14:textId="77777777" w:rsidR="009A0234" w:rsidRDefault="009A0234" w:rsidP="00720EF1">
      <w:pPr>
        <w:pStyle w:val="ListParagraph"/>
        <w:ind w:left="1980"/>
        <w:rPr>
          <w:rFonts w:cs="Arial"/>
          <w:szCs w:val="24"/>
        </w:rPr>
      </w:pPr>
    </w:p>
    <w:p w14:paraId="03CCD3BF" w14:textId="25E2B7E3" w:rsidR="009A0234" w:rsidRPr="00B80E3B" w:rsidRDefault="009A0234" w:rsidP="009A0234">
      <w:pPr>
        <w:ind w:left="1070"/>
        <w:rPr>
          <w:rFonts w:cs="Arial"/>
          <w:szCs w:val="24"/>
          <w:shd w:val="clear" w:color="auto" w:fill="FFFFFF"/>
        </w:rPr>
      </w:pPr>
      <w:r w:rsidRPr="00B80E3B">
        <w:rPr>
          <w:rFonts w:cs="Arial"/>
          <w:szCs w:val="24"/>
          <w:shd w:val="clear" w:color="auto" w:fill="FFFFFF"/>
        </w:rPr>
        <w:t xml:space="preserve">The contractor will be eligible to receive </w:t>
      </w:r>
      <w:r w:rsidR="00D50E53" w:rsidRPr="00B80E3B">
        <w:rPr>
          <w:rFonts w:cs="Arial"/>
          <w:szCs w:val="24"/>
          <w:shd w:val="clear" w:color="auto" w:fill="FFFFFF"/>
        </w:rPr>
        <w:t xml:space="preserve">new business </w:t>
      </w:r>
      <w:r w:rsidRPr="00B80E3B">
        <w:rPr>
          <w:rFonts w:cs="Arial"/>
          <w:szCs w:val="24"/>
          <w:shd w:val="clear" w:color="auto" w:fill="FFFFFF"/>
        </w:rPr>
        <w:t xml:space="preserve">production bonuses for </w:t>
      </w:r>
      <w:r w:rsidR="00A01C7F" w:rsidRPr="00B80E3B">
        <w:rPr>
          <w:rFonts w:cs="Arial"/>
          <w:szCs w:val="24"/>
          <w:shd w:val="clear" w:color="auto" w:fill="FFFFFF"/>
        </w:rPr>
        <w:t xml:space="preserve">cumulative </w:t>
      </w:r>
      <w:r w:rsidR="00FB3EC8" w:rsidRPr="00B80E3B">
        <w:rPr>
          <w:rFonts w:cs="Arial"/>
          <w:szCs w:val="24"/>
          <w:shd w:val="clear" w:color="auto" w:fill="FFFFFF"/>
        </w:rPr>
        <w:t xml:space="preserve">total </w:t>
      </w:r>
      <w:r w:rsidRPr="00B80E3B">
        <w:rPr>
          <w:rFonts w:cs="Arial"/>
          <w:szCs w:val="24"/>
          <w:shd w:val="clear" w:color="auto" w:fill="FFFFFF"/>
        </w:rPr>
        <w:t>new member</w:t>
      </w:r>
      <w:r w:rsidR="00151C50" w:rsidRPr="00B80E3B">
        <w:rPr>
          <w:rFonts w:cs="Arial"/>
          <w:szCs w:val="24"/>
          <w:shd w:val="clear" w:color="auto" w:fill="FFFFFF"/>
        </w:rPr>
        <w:t>s</w:t>
      </w:r>
      <w:r w:rsidRPr="00B80E3B">
        <w:rPr>
          <w:rFonts w:cs="Arial"/>
          <w:szCs w:val="24"/>
          <w:shd w:val="clear" w:color="auto" w:fill="FFFFFF"/>
        </w:rPr>
        <w:t xml:space="preserve"> enrolled during </w:t>
      </w:r>
      <w:r w:rsidR="00151C50" w:rsidRPr="00B80E3B">
        <w:rPr>
          <w:rFonts w:cs="Arial"/>
          <w:szCs w:val="24"/>
          <w:shd w:val="clear" w:color="auto" w:fill="FFFFFF"/>
        </w:rPr>
        <w:t xml:space="preserve">each of the </w:t>
      </w:r>
      <w:r w:rsidRPr="00B80E3B">
        <w:rPr>
          <w:rFonts w:cs="Arial"/>
          <w:szCs w:val="24"/>
          <w:shd w:val="clear" w:color="auto" w:fill="FFFFFF"/>
        </w:rPr>
        <w:t xml:space="preserve">2027 and 2028 </w:t>
      </w:r>
      <w:r w:rsidR="00FB3EC8" w:rsidRPr="00B80E3B">
        <w:rPr>
          <w:rFonts w:cs="Arial"/>
          <w:szCs w:val="24"/>
          <w:shd w:val="clear" w:color="auto" w:fill="FFFFFF"/>
        </w:rPr>
        <w:t>calendar years</w:t>
      </w:r>
      <w:r w:rsidRPr="00B80E3B">
        <w:rPr>
          <w:rFonts w:cs="Arial"/>
          <w:szCs w:val="24"/>
          <w:shd w:val="clear" w:color="auto" w:fill="FFFFFF"/>
        </w:rPr>
        <w:t xml:space="preserve">. </w:t>
      </w:r>
      <w:r w:rsidR="000B7CD2" w:rsidRPr="00B80E3B">
        <w:rPr>
          <w:rFonts w:cs="Arial"/>
          <w:szCs w:val="24"/>
          <w:shd w:val="clear" w:color="auto" w:fill="FFFFFF"/>
        </w:rPr>
        <w:t>Membership will</w:t>
      </w:r>
      <w:r w:rsidR="00FB3EC8" w:rsidRPr="00B80E3B">
        <w:rPr>
          <w:rFonts w:cs="Arial"/>
          <w:szCs w:val="24"/>
          <w:shd w:val="clear" w:color="auto" w:fill="FFFFFF"/>
        </w:rPr>
        <w:t xml:space="preserve"> be calculated on number of members in effect for the first month</w:t>
      </w:r>
      <w:r w:rsidR="00BE29AA" w:rsidRPr="00B80E3B">
        <w:rPr>
          <w:rFonts w:cs="Arial"/>
          <w:szCs w:val="24"/>
          <w:shd w:val="clear" w:color="auto" w:fill="FFFFFF"/>
        </w:rPr>
        <w:t xml:space="preserve"> (must have at least one month of active coverage)</w:t>
      </w:r>
      <w:r w:rsidR="00FB3EC8" w:rsidRPr="00B80E3B">
        <w:rPr>
          <w:rFonts w:cs="Arial"/>
          <w:szCs w:val="24"/>
          <w:shd w:val="clear" w:color="auto" w:fill="FFFFFF"/>
        </w:rPr>
        <w:t xml:space="preserve"> of the </w:t>
      </w:r>
      <w:r w:rsidR="00E67A78" w:rsidRPr="00B80E3B">
        <w:rPr>
          <w:rFonts w:cs="Arial"/>
          <w:szCs w:val="24"/>
          <w:shd w:val="clear" w:color="auto" w:fill="FFFFFF"/>
        </w:rPr>
        <w:t xml:space="preserve">associated </w:t>
      </w:r>
      <w:r w:rsidR="00FB3EC8" w:rsidRPr="00B80E3B">
        <w:rPr>
          <w:rFonts w:cs="Arial"/>
          <w:szCs w:val="24"/>
          <w:shd w:val="clear" w:color="auto" w:fill="FFFFFF"/>
        </w:rPr>
        <w:t>group policy</w:t>
      </w:r>
      <w:r w:rsidRPr="00B80E3B">
        <w:rPr>
          <w:rFonts w:cs="Arial"/>
          <w:szCs w:val="24"/>
          <w:shd w:val="clear" w:color="auto" w:fill="FFFFFF"/>
        </w:rPr>
        <w:t xml:space="preserve"> and will be paid based upon the following bonus </w:t>
      </w:r>
      <w:r w:rsidR="00F12B16" w:rsidRPr="00B80E3B">
        <w:rPr>
          <w:rFonts w:cs="Arial"/>
          <w:szCs w:val="24"/>
          <w:shd w:val="clear" w:color="auto" w:fill="FFFFFF"/>
        </w:rPr>
        <w:t>tiers.</w:t>
      </w:r>
      <w:r w:rsidRPr="00B80E3B">
        <w:rPr>
          <w:rFonts w:cs="Arial"/>
          <w:szCs w:val="24"/>
          <w:shd w:val="clear" w:color="auto" w:fill="FFFFFF"/>
        </w:rPr>
        <w:t xml:space="preserve"> </w:t>
      </w:r>
    </w:p>
    <w:tbl>
      <w:tblPr>
        <w:tblStyle w:val="TableGrid"/>
        <w:tblpPr w:leftFromText="180" w:rightFromText="180" w:vertAnchor="text" w:horzAnchor="margin" w:tblpXSpec="right" w:tblpY="178"/>
        <w:tblW w:w="8224" w:type="dxa"/>
        <w:tblLook w:val="04A0" w:firstRow="1" w:lastRow="0" w:firstColumn="1" w:lastColumn="0" w:noHBand="0" w:noVBand="1"/>
      </w:tblPr>
      <w:tblGrid>
        <w:gridCol w:w="3202"/>
        <w:gridCol w:w="5022"/>
      </w:tblGrid>
      <w:tr w:rsidR="004E253F" w:rsidRPr="004E253F" w14:paraId="383182E9" w14:textId="77777777" w:rsidTr="009A0234">
        <w:trPr>
          <w:trHeight w:val="37"/>
        </w:trPr>
        <w:tc>
          <w:tcPr>
            <w:tcW w:w="3202" w:type="dxa"/>
            <w:hideMark/>
          </w:tcPr>
          <w:p w14:paraId="3A1BE53A" w14:textId="68BADDC9" w:rsidR="009A0234" w:rsidRPr="00B80E3B" w:rsidRDefault="009A0234" w:rsidP="009A0234">
            <w:pPr>
              <w:jc w:val="center"/>
              <w:textAlignment w:val="bottom"/>
              <w:rPr>
                <w:rFonts w:cs="Arial"/>
                <w:szCs w:val="24"/>
              </w:rPr>
            </w:pPr>
            <w:r w:rsidRPr="00B80E3B">
              <w:rPr>
                <w:rFonts w:cs="Arial"/>
                <w:b/>
                <w:bCs/>
                <w:szCs w:val="24"/>
              </w:rPr>
              <w:t xml:space="preserve">Total </w:t>
            </w:r>
            <w:r w:rsidR="00093104" w:rsidRPr="00B80E3B">
              <w:rPr>
                <w:rFonts w:cs="Arial"/>
                <w:b/>
                <w:bCs/>
                <w:szCs w:val="24"/>
              </w:rPr>
              <w:t xml:space="preserve">Annual </w:t>
            </w:r>
            <w:r w:rsidRPr="00B80E3B">
              <w:rPr>
                <w:rFonts w:cs="Arial"/>
                <w:b/>
                <w:bCs/>
                <w:szCs w:val="24"/>
              </w:rPr>
              <w:t xml:space="preserve">New </w:t>
            </w:r>
            <w:r w:rsidR="00FB3EC8" w:rsidRPr="00B80E3B">
              <w:rPr>
                <w:rFonts w:cs="Arial"/>
                <w:b/>
                <w:bCs/>
                <w:szCs w:val="24"/>
              </w:rPr>
              <w:t>Membership</w:t>
            </w:r>
            <w:r w:rsidRPr="00B80E3B">
              <w:rPr>
                <w:rFonts w:cs="Arial"/>
                <w:b/>
                <w:bCs/>
                <w:szCs w:val="24"/>
              </w:rPr>
              <w:t xml:space="preserve"> </w:t>
            </w:r>
          </w:p>
        </w:tc>
        <w:tc>
          <w:tcPr>
            <w:tcW w:w="5022" w:type="dxa"/>
            <w:hideMark/>
          </w:tcPr>
          <w:p w14:paraId="5B35C0C7" w14:textId="7760F1F4" w:rsidR="009A0234" w:rsidRPr="00B80E3B" w:rsidRDefault="00093104" w:rsidP="009A0234">
            <w:pPr>
              <w:jc w:val="center"/>
              <w:textAlignment w:val="bottom"/>
              <w:rPr>
                <w:rFonts w:cs="Arial"/>
                <w:szCs w:val="24"/>
              </w:rPr>
            </w:pPr>
            <w:r w:rsidRPr="00B80E3B">
              <w:rPr>
                <w:rFonts w:cs="Arial"/>
                <w:b/>
                <w:bCs/>
                <w:szCs w:val="24"/>
              </w:rPr>
              <w:t xml:space="preserve">Annual </w:t>
            </w:r>
            <w:r w:rsidR="009A0234" w:rsidRPr="00B80E3B">
              <w:rPr>
                <w:rFonts w:cs="Arial"/>
                <w:b/>
                <w:bCs/>
                <w:szCs w:val="24"/>
              </w:rPr>
              <w:t>Bonus Payment</w:t>
            </w:r>
          </w:p>
        </w:tc>
      </w:tr>
      <w:tr w:rsidR="004E253F" w:rsidRPr="004E253F" w14:paraId="2E4425E8" w14:textId="77777777" w:rsidTr="009A0234">
        <w:trPr>
          <w:trHeight w:val="41"/>
        </w:trPr>
        <w:tc>
          <w:tcPr>
            <w:tcW w:w="3202" w:type="dxa"/>
            <w:hideMark/>
          </w:tcPr>
          <w:p w14:paraId="5E77FEB5" w14:textId="77777777" w:rsidR="009A0234" w:rsidRPr="00B80E3B" w:rsidRDefault="009A0234" w:rsidP="009A0234">
            <w:pPr>
              <w:jc w:val="center"/>
              <w:textAlignment w:val="bottom"/>
              <w:rPr>
                <w:rFonts w:cs="Arial"/>
                <w:szCs w:val="24"/>
              </w:rPr>
            </w:pPr>
            <w:r w:rsidRPr="00B80E3B">
              <w:rPr>
                <w:rFonts w:cs="Arial"/>
                <w:szCs w:val="24"/>
              </w:rPr>
              <w:t>500</w:t>
            </w:r>
          </w:p>
        </w:tc>
        <w:tc>
          <w:tcPr>
            <w:tcW w:w="5022" w:type="dxa"/>
            <w:hideMark/>
          </w:tcPr>
          <w:p w14:paraId="3C734C55" w14:textId="77777777" w:rsidR="009A0234" w:rsidRPr="00B80E3B" w:rsidRDefault="009A0234" w:rsidP="009A0234">
            <w:pPr>
              <w:jc w:val="center"/>
              <w:textAlignment w:val="bottom"/>
              <w:rPr>
                <w:rFonts w:cs="Arial"/>
                <w:szCs w:val="24"/>
              </w:rPr>
            </w:pPr>
            <w:r w:rsidRPr="00B80E3B">
              <w:rPr>
                <w:rFonts w:cs="Arial"/>
                <w:szCs w:val="24"/>
              </w:rPr>
              <w:t>$7,500</w:t>
            </w:r>
          </w:p>
        </w:tc>
      </w:tr>
      <w:tr w:rsidR="004E253F" w:rsidRPr="004E253F" w14:paraId="3ED06685" w14:textId="77777777" w:rsidTr="009A0234">
        <w:trPr>
          <w:trHeight w:val="46"/>
        </w:trPr>
        <w:tc>
          <w:tcPr>
            <w:tcW w:w="3202" w:type="dxa"/>
            <w:hideMark/>
          </w:tcPr>
          <w:p w14:paraId="076F04A2" w14:textId="77777777" w:rsidR="009A0234" w:rsidRPr="00B80E3B" w:rsidRDefault="009A0234" w:rsidP="009A0234">
            <w:pPr>
              <w:jc w:val="center"/>
              <w:textAlignment w:val="bottom"/>
              <w:rPr>
                <w:rFonts w:cs="Arial"/>
                <w:szCs w:val="24"/>
              </w:rPr>
            </w:pPr>
            <w:r w:rsidRPr="00B80E3B">
              <w:rPr>
                <w:rFonts w:cs="Arial"/>
                <w:szCs w:val="24"/>
              </w:rPr>
              <w:t>1000</w:t>
            </w:r>
          </w:p>
        </w:tc>
        <w:tc>
          <w:tcPr>
            <w:tcW w:w="5022" w:type="dxa"/>
            <w:hideMark/>
          </w:tcPr>
          <w:p w14:paraId="49117C0A" w14:textId="77777777" w:rsidR="009A0234" w:rsidRPr="00B80E3B" w:rsidRDefault="009A0234" w:rsidP="009A0234">
            <w:pPr>
              <w:jc w:val="center"/>
              <w:textAlignment w:val="bottom"/>
              <w:rPr>
                <w:rFonts w:cs="Arial"/>
                <w:szCs w:val="24"/>
              </w:rPr>
            </w:pPr>
            <w:r w:rsidRPr="00B80E3B">
              <w:rPr>
                <w:rFonts w:cs="Arial"/>
                <w:szCs w:val="24"/>
              </w:rPr>
              <w:t>$15,000</w:t>
            </w:r>
          </w:p>
        </w:tc>
      </w:tr>
      <w:tr w:rsidR="004E253F" w:rsidRPr="004E253F" w14:paraId="5C6D21CD" w14:textId="77777777" w:rsidTr="009A0234">
        <w:trPr>
          <w:trHeight w:val="75"/>
        </w:trPr>
        <w:tc>
          <w:tcPr>
            <w:tcW w:w="3202" w:type="dxa"/>
            <w:hideMark/>
          </w:tcPr>
          <w:p w14:paraId="5BF9E2D1" w14:textId="77777777" w:rsidR="009A0234" w:rsidRPr="00B80E3B" w:rsidRDefault="009A0234" w:rsidP="009A0234">
            <w:pPr>
              <w:jc w:val="center"/>
              <w:textAlignment w:val="bottom"/>
              <w:rPr>
                <w:rFonts w:cs="Arial"/>
                <w:szCs w:val="24"/>
              </w:rPr>
            </w:pPr>
            <w:r w:rsidRPr="00B80E3B">
              <w:rPr>
                <w:rFonts w:cs="Arial"/>
                <w:szCs w:val="24"/>
              </w:rPr>
              <w:t>1500</w:t>
            </w:r>
          </w:p>
        </w:tc>
        <w:tc>
          <w:tcPr>
            <w:tcW w:w="5022" w:type="dxa"/>
            <w:hideMark/>
          </w:tcPr>
          <w:p w14:paraId="1C7F5859" w14:textId="77777777" w:rsidR="009A0234" w:rsidRPr="00B80E3B" w:rsidRDefault="009A0234" w:rsidP="009A0234">
            <w:pPr>
              <w:jc w:val="center"/>
              <w:textAlignment w:val="bottom"/>
              <w:rPr>
                <w:rFonts w:cs="Arial"/>
                <w:szCs w:val="24"/>
              </w:rPr>
            </w:pPr>
            <w:r w:rsidRPr="00B80E3B">
              <w:rPr>
                <w:rFonts w:cs="Arial"/>
                <w:szCs w:val="24"/>
              </w:rPr>
              <w:t>$22,500</w:t>
            </w:r>
          </w:p>
        </w:tc>
      </w:tr>
      <w:tr w:rsidR="004E253F" w:rsidRPr="004E253F" w14:paraId="7F9EC339" w14:textId="77777777" w:rsidTr="009A0234">
        <w:trPr>
          <w:trHeight w:val="15"/>
        </w:trPr>
        <w:tc>
          <w:tcPr>
            <w:tcW w:w="3202" w:type="dxa"/>
            <w:hideMark/>
          </w:tcPr>
          <w:p w14:paraId="61B69CA6" w14:textId="77777777" w:rsidR="009A0234" w:rsidRPr="00B80E3B" w:rsidRDefault="009A0234" w:rsidP="009A0234">
            <w:pPr>
              <w:jc w:val="center"/>
              <w:textAlignment w:val="bottom"/>
              <w:rPr>
                <w:rFonts w:cs="Arial"/>
                <w:szCs w:val="24"/>
              </w:rPr>
            </w:pPr>
            <w:r w:rsidRPr="00B80E3B">
              <w:rPr>
                <w:rFonts w:cs="Arial"/>
                <w:szCs w:val="24"/>
              </w:rPr>
              <w:t>2000</w:t>
            </w:r>
          </w:p>
        </w:tc>
        <w:tc>
          <w:tcPr>
            <w:tcW w:w="5022" w:type="dxa"/>
            <w:hideMark/>
          </w:tcPr>
          <w:p w14:paraId="35A46AB7" w14:textId="77777777" w:rsidR="009A0234" w:rsidRPr="00B80E3B" w:rsidRDefault="009A0234" w:rsidP="009A0234">
            <w:pPr>
              <w:jc w:val="center"/>
              <w:textAlignment w:val="bottom"/>
              <w:rPr>
                <w:rFonts w:cs="Arial"/>
                <w:szCs w:val="24"/>
              </w:rPr>
            </w:pPr>
            <w:r w:rsidRPr="00B80E3B">
              <w:rPr>
                <w:rFonts w:cs="Arial"/>
                <w:szCs w:val="24"/>
              </w:rPr>
              <w:t>$30,000</w:t>
            </w:r>
          </w:p>
        </w:tc>
      </w:tr>
    </w:tbl>
    <w:p w14:paraId="101320F1" w14:textId="77777777" w:rsidR="009A0234" w:rsidRPr="009A0234" w:rsidRDefault="009A0234" w:rsidP="009A0234">
      <w:pPr>
        <w:pStyle w:val="NormalWeb"/>
        <w:spacing w:before="0" w:beforeAutospacing="0" w:after="0" w:afterAutospacing="0"/>
      </w:pPr>
    </w:p>
    <w:p w14:paraId="720FCE6A" w14:textId="1B33C50C" w:rsidR="002651F5" w:rsidRPr="00B80E3B" w:rsidRDefault="009A0234" w:rsidP="00FB3EC8">
      <w:pPr>
        <w:ind w:left="1070"/>
        <w:rPr>
          <w:rFonts w:cs="Arial"/>
          <w:szCs w:val="24"/>
          <w:shd w:val="clear" w:color="auto" w:fill="FFFFFF"/>
        </w:rPr>
      </w:pPr>
      <w:r w:rsidRPr="00B80E3B">
        <w:rPr>
          <w:rFonts w:cs="Arial"/>
          <w:szCs w:val="24"/>
          <w:shd w:val="clear" w:color="auto" w:fill="FFFFFF"/>
        </w:rPr>
        <w:lastRenderedPageBreak/>
        <w:t xml:space="preserve">Bonuses will be paid </w:t>
      </w:r>
      <w:r w:rsidR="00FB3EC8" w:rsidRPr="00B80E3B">
        <w:rPr>
          <w:rFonts w:cs="Arial"/>
          <w:szCs w:val="24"/>
          <w:shd w:val="clear" w:color="auto" w:fill="FFFFFF"/>
        </w:rPr>
        <w:t>as one-time payments</w:t>
      </w:r>
      <w:r w:rsidRPr="00B80E3B">
        <w:rPr>
          <w:rFonts w:cs="Arial"/>
          <w:szCs w:val="24"/>
          <w:shd w:val="clear" w:color="auto" w:fill="FFFFFF"/>
        </w:rPr>
        <w:t xml:space="preserve"> within 90 days following the end of each respective </w:t>
      </w:r>
      <w:r w:rsidR="00FB3EC8" w:rsidRPr="00B80E3B">
        <w:rPr>
          <w:rFonts w:cs="Arial"/>
          <w:szCs w:val="24"/>
          <w:shd w:val="clear" w:color="auto" w:fill="FFFFFF"/>
        </w:rPr>
        <w:t>calendar year.</w:t>
      </w:r>
      <w:r w:rsidRPr="00B80E3B">
        <w:rPr>
          <w:rFonts w:cs="Arial"/>
          <w:szCs w:val="24"/>
          <w:shd w:val="clear" w:color="auto" w:fill="FFFFFF"/>
        </w:rPr>
        <w:t xml:space="preserve"> </w:t>
      </w:r>
    </w:p>
    <w:p w14:paraId="0D483375" w14:textId="77777777" w:rsidR="00F12B16" w:rsidRPr="00FB3EC8" w:rsidRDefault="00F12B16" w:rsidP="00FB3EC8">
      <w:pPr>
        <w:ind w:left="1070"/>
        <w:rPr>
          <w:rFonts w:cs="Arial"/>
          <w:color w:val="FF0000"/>
          <w:szCs w:val="24"/>
        </w:rPr>
      </w:pPr>
    </w:p>
    <w:p w14:paraId="706A6D27" w14:textId="7EE8390D" w:rsidR="004711A2" w:rsidRPr="00B40F0F" w:rsidRDefault="00720EF1" w:rsidP="00720EF1">
      <w:pPr>
        <w:pStyle w:val="ListParagraph"/>
        <w:numPr>
          <w:ilvl w:val="0"/>
          <w:numId w:val="28"/>
        </w:numPr>
        <w:rPr>
          <w:rFonts w:cs="Arial"/>
          <w:b/>
          <w:szCs w:val="24"/>
        </w:rPr>
      </w:pPr>
      <w:r w:rsidRPr="00B40F0F">
        <w:rPr>
          <w:b/>
          <w:bCs/>
          <w:szCs w:val="24"/>
        </w:rPr>
        <w:t xml:space="preserve">No Sharing of General Agent Compensation: </w:t>
      </w:r>
      <w:r w:rsidRPr="00B40F0F">
        <w:rPr>
          <w:szCs w:val="24"/>
        </w:rPr>
        <w:t xml:space="preserve">GA agrees that it shall not in any way share, refund, split, kickback, divide, or apportion any commissions paid to GA pursuant to this Agreement with any small employer, </w:t>
      </w:r>
      <w:r w:rsidR="004910DE" w:rsidRPr="00B40F0F">
        <w:rPr>
          <w:szCs w:val="24"/>
        </w:rPr>
        <w:t>agent</w:t>
      </w:r>
      <w:r w:rsidRPr="00B40F0F">
        <w:rPr>
          <w:szCs w:val="24"/>
        </w:rPr>
        <w:t>, Certified Insurance Agent or other entity, unless mutually agreed between Covered California and GA.</w:t>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662CA934" w14:textId="77777777" w:rsidR="009C43A8" w:rsidRPr="00987FB9" w:rsidRDefault="009C43A8" w:rsidP="00163806">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3A28D3B" w:rsidR="009C43A8" w:rsidRPr="00987FB9" w:rsidRDefault="00AE39B8" w:rsidP="00B80E3B">
      <w:pPr>
        <w:pStyle w:val="ListParagraph"/>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r w:rsidR="00076148">
        <w:rPr>
          <w:rFonts w:cs="Arial"/>
          <w:szCs w:val="24"/>
        </w:rPr>
        <w:t xml:space="preserve"> </w:t>
      </w:r>
      <w:r w:rsidR="00076148" w:rsidRPr="00987FB9">
        <w:rPr>
          <w:rFonts w:cs="Arial"/>
          <w:b/>
          <w:szCs w:val="24"/>
        </w:rPr>
        <w:t>No overtime or travel expenses shall be reimbursed under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4344126"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w:t>
      </w:r>
      <w:proofErr w:type="gramStart"/>
      <w:r w:rsidRPr="00987FB9">
        <w:rPr>
          <w:rFonts w:cs="Arial"/>
          <w:szCs w:val="24"/>
        </w:rPr>
        <w:t>all of</w:t>
      </w:r>
      <w:proofErr w:type="gramEnd"/>
      <w:r w:rsidRPr="00987FB9">
        <w:rPr>
          <w:rFonts w:cs="Arial"/>
          <w:szCs w:val="24"/>
        </w:rPr>
        <w:t xml:space="preserve">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lastRenderedPageBreak/>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11"/>
      <w:footerReference w:type="default" r:id="rId12"/>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F27CB" w14:textId="77777777" w:rsidR="00A10DA3" w:rsidRDefault="00A10DA3">
      <w:r>
        <w:separator/>
      </w:r>
    </w:p>
  </w:endnote>
  <w:endnote w:type="continuationSeparator" w:id="0">
    <w:p w14:paraId="3B4C8F6B" w14:textId="77777777" w:rsidR="00A10DA3" w:rsidRDefault="00A10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A04B" w14:textId="71570A56"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B53C8">
      <w:rPr>
        <w:rFonts w:cs="Arial"/>
        <w:sz w:val="18"/>
      </w:rPr>
      <w:t>0</w:t>
    </w:r>
    <w:r w:rsidR="00762919">
      <w:rPr>
        <w:rFonts w:cs="Arial"/>
        <w:sz w:val="18"/>
      </w:rPr>
      <w:t>4</w:t>
    </w:r>
    <w:r w:rsidR="000B53C8">
      <w:rPr>
        <w:rFonts w:cs="Arial"/>
        <w:sz w:val="18"/>
      </w:rPr>
      <w:t>20</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1FB5F" w14:textId="77777777" w:rsidR="00A10DA3" w:rsidRDefault="00A10DA3">
      <w:r>
        <w:separator/>
      </w:r>
    </w:p>
  </w:footnote>
  <w:footnote w:type="continuationSeparator" w:id="0">
    <w:p w14:paraId="1AD5B578" w14:textId="77777777" w:rsidR="00A10DA3" w:rsidRDefault="00A10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C679" w14:textId="1F96F7B5" w:rsidR="00A164E9" w:rsidRPr="002651F5" w:rsidRDefault="00A164E9" w:rsidP="00BD2D2B">
    <w:pPr>
      <w:pStyle w:val="Header"/>
      <w:tabs>
        <w:tab w:val="clear" w:pos="8640"/>
      </w:tabs>
      <w:rPr>
        <w:rStyle w:val="PageNumber"/>
        <w:rFonts w:cs="Arial"/>
        <w:sz w:val="20"/>
        <w:szCs w:val="16"/>
      </w:rPr>
    </w:pPr>
    <w:r w:rsidRPr="002651F5">
      <w:rPr>
        <w:rFonts w:cs="Arial"/>
        <w:sz w:val="20"/>
        <w:szCs w:val="16"/>
      </w:rPr>
      <w:t>Agreement</w:t>
    </w:r>
    <w:r w:rsidR="00874A60" w:rsidRPr="002651F5">
      <w:rPr>
        <w:rFonts w:cs="Arial"/>
        <w:sz w:val="20"/>
        <w:szCs w:val="16"/>
      </w:rPr>
      <w:t xml:space="preserve"> [number]</w:t>
    </w:r>
    <w:r w:rsidRPr="002651F5">
      <w:rPr>
        <w:rFonts w:cs="Arial"/>
        <w:sz w:val="20"/>
        <w:szCs w:val="16"/>
      </w:rPr>
      <w:tab/>
    </w:r>
    <w:r w:rsidRPr="002651F5">
      <w:rPr>
        <w:rFonts w:cs="Arial"/>
        <w:sz w:val="20"/>
        <w:szCs w:val="16"/>
      </w:rPr>
      <w:tab/>
    </w:r>
    <w:r w:rsidRPr="002651F5">
      <w:rPr>
        <w:rFonts w:cs="Arial"/>
        <w:sz w:val="20"/>
        <w:szCs w:val="16"/>
      </w:rPr>
      <w:tab/>
    </w:r>
    <w:r w:rsidRPr="002651F5">
      <w:rPr>
        <w:rFonts w:cs="Arial"/>
        <w:sz w:val="20"/>
        <w:szCs w:val="16"/>
      </w:rPr>
      <w:tab/>
    </w:r>
    <w:r w:rsidRPr="002651F5">
      <w:rPr>
        <w:rFonts w:cs="Arial"/>
        <w:sz w:val="20"/>
        <w:szCs w:val="16"/>
      </w:rPr>
      <w:tab/>
      <w:t xml:space="preserve">    </w:t>
    </w:r>
    <w:r w:rsidR="009D2951" w:rsidRPr="002651F5">
      <w:rPr>
        <w:rFonts w:cs="Arial"/>
        <w:sz w:val="20"/>
        <w:szCs w:val="16"/>
      </w:rPr>
      <w:t xml:space="preserve"> </w:t>
    </w:r>
    <w:r w:rsidR="009D2951" w:rsidRPr="002651F5">
      <w:rPr>
        <w:rFonts w:cs="Arial"/>
        <w:sz w:val="20"/>
        <w:szCs w:val="16"/>
      </w:rPr>
      <w:tab/>
      <w:t xml:space="preserve">      </w:t>
    </w:r>
    <w:r w:rsidR="00530C53" w:rsidRPr="002651F5">
      <w:rPr>
        <w:rFonts w:cs="Arial"/>
        <w:sz w:val="20"/>
        <w:szCs w:val="16"/>
      </w:rPr>
      <w:t xml:space="preserve">Page </w:t>
    </w:r>
    <w:r w:rsidR="00530C53" w:rsidRPr="002651F5">
      <w:rPr>
        <w:rFonts w:cs="Arial"/>
        <w:sz w:val="20"/>
        <w:szCs w:val="16"/>
      </w:rPr>
      <w:fldChar w:fldCharType="begin"/>
    </w:r>
    <w:r w:rsidR="00530C53" w:rsidRPr="002651F5">
      <w:rPr>
        <w:rFonts w:cs="Arial"/>
        <w:sz w:val="20"/>
        <w:szCs w:val="16"/>
      </w:rPr>
      <w:instrText xml:space="preserve"> PAGE  \* Arabic  \* MERGEFORMAT </w:instrText>
    </w:r>
    <w:r w:rsidR="00530C53" w:rsidRPr="002651F5">
      <w:rPr>
        <w:rFonts w:cs="Arial"/>
        <w:sz w:val="20"/>
        <w:szCs w:val="16"/>
      </w:rPr>
      <w:fldChar w:fldCharType="separate"/>
    </w:r>
    <w:r w:rsidR="00423098" w:rsidRPr="002651F5">
      <w:rPr>
        <w:rFonts w:cs="Arial"/>
        <w:noProof/>
        <w:sz w:val="20"/>
        <w:szCs w:val="16"/>
      </w:rPr>
      <w:t>1</w:t>
    </w:r>
    <w:r w:rsidR="00530C53" w:rsidRPr="002651F5">
      <w:rPr>
        <w:rFonts w:cs="Arial"/>
        <w:sz w:val="20"/>
        <w:szCs w:val="16"/>
      </w:rPr>
      <w:fldChar w:fldCharType="end"/>
    </w:r>
    <w:r w:rsidR="00530C53" w:rsidRPr="002651F5">
      <w:rPr>
        <w:rFonts w:cs="Arial"/>
        <w:sz w:val="20"/>
        <w:szCs w:val="16"/>
      </w:rPr>
      <w:t xml:space="preserve"> of </w:t>
    </w:r>
    <w:r w:rsidR="00530C53" w:rsidRPr="002651F5">
      <w:rPr>
        <w:rFonts w:cs="Arial"/>
        <w:sz w:val="20"/>
        <w:szCs w:val="16"/>
      </w:rPr>
      <w:fldChar w:fldCharType="begin"/>
    </w:r>
    <w:r w:rsidR="00530C53" w:rsidRPr="002651F5">
      <w:rPr>
        <w:rFonts w:cs="Arial"/>
        <w:sz w:val="20"/>
        <w:szCs w:val="16"/>
      </w:rPr>
      <w:instrText xml:space="preserve"> NUMPAGES  \* Arabic  \* MERGEFORMAT </w:instrText>
    </w:r>
    <w:r w:rsidR="00530C53" w:rsidRPr="002651F5">
      <w:rPr>
        <w:rFonts w:cs="Arial"/>
        <w:sz w:val="20"/>
        <w:szCs w:val="16"/>
      </w:rPr>
      <w:fldChar w:fldCharType="separate"/>
    </w:r>
    <w:r w:rsidR="00423098" w:rsidRPr="002651F5">
      <w:rPr>
        <w:rFonts w:cs="Arial"/>
        <w:noProof/>
        <w:sz w:val="20"/>
        <w:szCs w:val="16"/>
      </w:rPr>
      <w:t>3</w:t>
    </w:r>
    <w:r w:rsidR="00530C53" w:rsidRPr="002651F5">
      <w:rPr>
        <w:rFonts w:cs="Arial"/>
        <w:sz w:val="20"/>
        <w:szCs w:val="16"/>
      </w:rPr>
      <w:fldChar w:fldCharType="end"/>
    </w:r>
  </w:p>
  <w:p w14:paraId="448CDACF" w14:textId="51DDECFA" w:rsidR="00A164E9" w:rsidRPr="002651F5" w:rsidRDefault="00A164E9">
    <w:pPr>
      <w:pStyle w:val="Header"/>
      <w:tabs>
        <w:tab w:val="left" w:pos="7920"/>
      </w:tabs>
      <w:rPr>
        <w:rFonts w:cs="Arial"/>
        <w:sz w:val="20"/>
        <w:szCs w:val="16"/>
      </w:rPr>
    </w:pPr>
    <w:r w:rsidRPr="002651F5">
      <w:rPr>
        <w:rStyle w:val="PageNumber"/>
        <w:rFonts w:cs="Arial"/>
        <w:sz w:val="20"/>
        <w:szCs w:val="16"/>
      </w:rPr>
      <w:t>C</w:t>
    </w:r>
    <w:r w:rsidR="00D2323D" w:rsidRPr="002651F5">
      <w:rPr>
        <w:rStyle w:val="PageNumber"/>
        <w:rFonts w:cs="Arial"/>
        <w:sz w:val="20"/>
        <w:szCs w:val="16"/>
      </w:rPr>
      <w:t>overed C</w:t>
    </w:r>
    <w:r w:rsidRPr="002651F5">
      <w:rPr>
        <w:rStyle w:val="PageNumber"/>
        <w:rFonts w:cs="Arial"/>
        <w:sz w:val="20"/>
        <w:szCs w:val="16"/>
      </w:rPr>
      <w:t>alifornia</w:t>
    </w:r>
    <w:proofErr w:type="gramStart"/>
    <w:r w:rsidRPr="002651F5">
      <w:rPr>
        <w:rStyle w:val="PageNumber"/>
        <w:rFonts w:cs="Arial"/>
        <w:sz w:val="20"/>
        <w:szCs w:val="16"/>
      </w:rPr>
      <w:t>/</w:t>
    </w:r>
    <w:r w:rsidR="00874A60" w:rsidRPr="002651F5">
      <w:rPr>
        <w:rFonts w:cs="Arial"/>
        <w:sz w:val="20"/>
        <w:szCs w:val="16"/>
      </w:rPr>
      <w:t>[</w:t>
    </w:r>
    <w:proofErr w:type="gramEnd"/>
    <w:r w:rsidR="00874A60" w:rsidRPr="002651F5">
      <w:rPr>
        <w:rFonts w:cs="Arial"/>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74685A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938265E"/>
    <w:multiLevelType w:val="hybridMultilevel"/>
    <w:tmpl w:val="15DA8FE8"/>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5"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7"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8"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9"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8238499">
    <w:abstractNumId w:val="20"/>
  </w:num>
  <w:num w:numId="2" w16cid:durableId="1664896042">
    <w:abstractNumId w:val="12"/>
  </w:num>
  <w:num w:numId="3" w16cid:durableId="456992652">
    <w:abstractNumId w:val="3"/>
  </w:num>
  <w:num w:numId="4" w16cid:durableId="1131556245">
    <w:abstractNumId w:val="10"/>
  </w:num>
  <w:num w:numId="5" w16cid:durableId="1789932450">
    <w:abstractNumId w:val="13"/>
  </w:num>
  <w:num w:numId="6" w16cid:durableId="507865347">
    <w:abstractNumId w:val="22"/>
  </w:num>
  <w:num w:numId="7" w16cid:durableId="1417898038">
    <w:abstractNumId w:val="23"/>
  </w:num>
  <w:num w:numId="8" w16cid:durableId="1878076969">
    <w:abstractNumId w:val="4"/>
  </w:num>
  <w:num w:numId="9" w16cid:durableId="751511638">
    <w:abstractNumId w:val="7"/>
  </w:num>
  <w:num w:numId="10" w16cid:durableId="1285045019">
    <w:abstractNumId w:val="9"/>
  </w:num>
  <w:num w:numId="11" w16cid:durableId="853962729">
    <w:abstractNumId w:val="17"/>
  </w:num>
  <w:num w:numId="12" w16cid:durableId="1441030409">
    <w:abstractNumId w:val="2"/>
  </w:num>
  <w:num w:numId="13" w16cid:durableId="72554332">
    <w:abstractNumId w:val="0"/>
  </w:num>
  <w:num w:numId="14" w16cid:durableId="1077945785">
    <w:abstractNumId w:val="25"/>
  </w:num>
  <w:num w:numId="15" w16cid:durableId="583878921">
    <w:abstractNumId w:val="6"/>
  </w:num>
  <w:num w:numId="16" w16cid:durableId="484585773">
    <w:abstractNumId w:val="8"/>
  </w:num>
  <w:num w:numId="17" w16cid:durableId="1577667828">
    <w:abstractNumId w:val="1"/>
  </w:num>
  <w:num w:numId="18" w16cid:durableId="1791776975">
    <w:abstractNumId w:val="29"/>
  </w:num>
  <w:num w:numId="19" w16cid:durableId="1882008711">
    <w:abstractNumId w:val="27"/>
  </w:num>
  <w:num w:numId="20" w16cid:durableId="296184795">
    <w:abstractNumId w:val="28"/>
  </w:num>
  <w:num w:numId="21" w16cid:durableId="495071381">
    <w:abstractNumId w:val="21"/>
  </w:num>
  <w:num w:numId="22" w16cid:durableId="1011033351">
    <w:abstractNumId w:val="18"/>
  </w:num>
  <w:num w:numId="23" w16cid:durableId="1777672195">
    <w:abstractNumId w:val="13"/>
  </w:num>
  <w:num w:numId="24" w16cid:durableId="337076796">
    <w:abstractNumId w:val="5"/>
  </w:num>
  <w:num w:numId="25" w16cid:durableId="1632051238">
    <w:abstractNumId w:val="19"/>
  </w:num>
  <w:num w:numId="26" w16cid:durableId="606547444">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01413690">
    <w:abstractNumId w:val="15"/>
  </w:num>
  <w:num w:numId="28" w16cid:durableId="854929478">
    <w:abstractNumId w:val="11"/>
  </w:num>
  <w:num w:numId="29" w16cid:durableId="1313756287">
    <w:abstractNumId w:val="14"/>
  </w:num>
  <w:num w:numId="30" w16cid:durableId="1224297939">
    <w:abstractNumId w:val="16"/>
  </w:num>
  <w:num w:numId="31" w16cid:durableId="46721278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0748D"/>
    <w:rsid w:val="00031EDD"/>
    <w:rsid w:val="00033173"/>
    <w:rsid w:val="00033B73"/>
    <w:rsid w:val="0003559D"/>
    <w:rsid w:val="0005464B"/>
    <w:rsid w:val="000554B5"/>
    <w:rsid w:val="000723DF"/>
    <w:rsid w:val="00076148"/>
    <w:rsid w:val="00083077"/>
    <w:rsid w:val="00093104"/>
    <w:rsid w:val="000A69AC"/>
    <w:rsid w:val="000B15E6"/>
    <w:rsid w:val="000B53C8"/>
    <w:rsid w:val="000B7CD2"/>
    <w:rsid w:val="000C32C3"/>
    <w:rsid w:val="000C6A76"/>
    <w:rsid w:val="000D0E4C"/>
    <w:rsid w:val="000D28EB"/>
    <w:rsid w:val="000D34A0"/>
    <w:rsid w:val="000D47E4"/>
    <w:rsid w:val="000E740C"/>
    <w:rsid w:val="000F060D"/>
    <w:rsid w:val="00107230"/>
    <w:rsid w:val="0010791B"/>
    <w:rsid w:val="00123FD7"/>
    <w:rsid w:val="00127B47"/>
    <w:rsid w:val="00132BBB"/>
    <w:rsid w:val="0013586E"/>
    <w:rsid w:val="00136F30"/>
    <w:rsid w:val="0014367E"/>
    <w:rsid w:val="0014455D"/>
    <w:rsid w:val="00146E21"/>
    <w:rsid w:val="0014715D"/>
    <w:rsid w:val="00151C50"/>
    <w:rsid w:val="00153B76"/>
    <w:rsid w:val="001553B8"/>
    <w:rsid w:val="00160F54"/>
    <w:rsid w:val="00163806"/>
    <w:rsid w:val="00167F7E"/>
    <w:rsid w:val="00170BAF"/>
    <w:rsid w:val="001809C1"/>
    <w:rsid w:val="00190FD3"/>
    <w:rsid w:val="001A05EF"/>
    <w:rsid w:val="001B220D"/>
    <w:rsid w:val="001B447E"/>
    <w:rsid w:val="001D024D"/>
    <w:rsid w:val="001D1246"/>
    <w:rsid w:val="001D1F4E"/>
    <w:rsid w:val="001D4810"/>
    <w:rsid w:val="001F1023"/>
    <w:rsid w:val="001F3168"/>
    <w:rsid w:val="001F3739"/>
    <w:rsid w:val="001F41E0"/>
    <w:rsid w:val="00205D6B"/>
    <w:rsid w:val="002066FF"/>
    <w:rsid w:val="0021480F"/>
    <w:rsid w:val="00215CE9"/>
    <w:rsid w:val="00216DA5"/>
    <w:rsid w:val="002225F3"/>
    <w:rsid w:val="0022367F"/>
    <w:rsid w:val="00234653"/>
    <w:rsid w:val="0023570B"/>
    <w:rsid w:val="00251ED3"/>
    <w:rsid w:val="00260691"/>
    <w:rsid w:val="002651F5"/>
    <w:rsid w:val="002676CA"/>
    <w:rsid w:val="00283D7A"/>
    <w:rsid w:val="00285E6D"/>
    <w:rsid w:val="00286FE4"/>
    <w:rsid w:val="00290D91"/>
    <w:rsid w:val="00293243"/>
    <w:rsid w:val="002A2879"/>
    <w:rsid w:val="002A7C85"/>
    <w:rsid w:val="002B69A4"/>
    <w:rsid w:val="002C2D4A"/>
    <w:rsid w:val="002C71CD"/>
    <w:rsid w:val="002D3D56"/>
    <w:rsid w:val="002F3111"/>
    <w:rsid w:val="003003AE"/>
    <w:rsid w:val="003160C8"/>
    <w:rsid w:val="00321B6C"/>
    <w:rsid w:val="00327E92"/>
    <w:rsid w:val="00331442"/>
    <w:rsid w:val="00334819"/>
    <w:rsid w:val="003349B2"/>
    <w:rsid w:val="00344232"/>
    <w:rsid w:val="00351083"/>
    <w:rsid w:val="00355C6F"/>
    <w:rsid w:val="00367F51"/>
    <w:rsid w:val="00374D52"/>
    <w:rsid w:val="00384817"/>
    <w:rsid w:val="003A5514"/>
    <w:rsid w:val="003B1958"/>
    <w:rsid w:val="003B7ACD"/>
    <w:rsid w:val="003C3E46"/>
    <w:rsid w:val="003E03F4"/>
    <w:rsid w:val="003E2D8A"/>
    <w:rsid w:val="003F02D1"/>
    <w:rsid w:val="003F6C0C"/>
    <w:rsid w:val="004009AB"/>
    <w:rsid w:val="00421567"/>
    <w:rsid w:val="00423098"/>
    <w:rsid w:val="004238ED"/>
    <w:rsid w:val="00426E94"/>
    <w:rsid w:val="00440EAA"/>
    <w:rsid w:val="004528B7"/>
    <w:rsid w:val="00453253"/>
    <w:rsid w:val="00456FD7"/>
    <w:rsid w:val="00465B14"/>
    <w:rsid w:val="004711A2"/>
    <w:rsid w:val="004730CA"/>
    <w:rsid w:val="004869C1"/>
    <w:rsid w:val="00486E46"/>
    <w:rsid w:val="004910DE"/>
    <w:rsid w:val="00493E61"/>
    <w:rsid w:val="004A0355"/>
    <w:rsid w:val="004A1C5D"/>
    <w:rsid w:val="004A3254"/>
    <w:rsid w:val="004B4674"/>
    <w:rsid w:val="004B59AC"/>
    <w:rsid w:val="004C288B"/>
    <w:rsid w:val="004C4B1F"/>
    <w:rsid w:val="004D01F5"/>
    <w:rsid w:val="004D0D01"/>
    <w:rsid w:val="004D1E8E"/>
    <w:rsid w:val="004E253F"/>
    <w:rsid w:val="004E2BE7"/>
    <w:rsid w:val="004F3D40"/>
    <w:rsid w:val="00507220"/>
    <w:rsid w:val="00511C35"/>
    <w:rsid w:val="005139F9"/>
    <w:rsid w:val="0052267C"/>
    <w:rsid w:val="00526CB0"/>
    <w:rsid w:val="00530C53"/>
    <w:rsid w:val="00531144"/>
    <w:rsid w:val="005337F5"/>
    <w:rsid w:val="0054616D"/>
    <w:rsid w:val="00552086"/>
    <w:rsid w:val="00553503"/>
    <w:rsid w:val="00556C15"/>
    <w:rsid w:val="00563B88"/>
    <w:rsid w:val="005663C4"/>
    <w:rsid w:val="00590272"/>
    <w:rsid w:val="005C3A2E"/>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09E0"/>
    <w:rsid w:val="006560DA"/>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0EF1"/>
    <w:rsid w:val="007221B2"/>
    <w:rsid w:val="00725B00"/>
    <w:rsid w:val="00757768"/>
    <w:rsid w:val="00762919"/>
    <w:rsid w:val="00775199"/>
    <w:rsid w:val="007863EB"/>
    <w:rsid w:val="00790F5F"/>
    <w:rsid w:val="00791444"/>
    <w:rsid w:val="007975DA"/>
    <w:rsid w:val="007A0392"/>
    <w:rsid w:val="007A45E4"/>
    <w:rsid w:val="007A5005"/>
    <w:rsid w:val="007B4801"/>
    <w:rsid w:val="007D1330"/>
    <w:rsid w:val="007D403D"/>
    <w:rsid w:val="007E08A9"/>
    <w:rsid w:val="007E2350"/>
    <w:rsid w:val="007E4AFC"/>
    <w:rsid w:val="007E6762"/>
    <w:rsid w:val="007E799E"/>
    <w:rsid w:val="00800F46"/>
    <w:rsid w:val="0081678E"/>
    <w:rsid w:val="00823066"/>
    <w:rsid w:val="008342F3"/>
    <w:rsid w:val="00852D4F"/>
    <w:rsid w:val="00856AA6"/>
    <w:rsid w:val="00873DC2"/>
    <w:rsid w:val="00874A60"/>
    <w:rsid w:val="00876CB2"/>
    <w:rsid w:val="008806D4"/>
    <w:rsid w:val="00880748"/>
    <w:rsid w:val="0088328D"/>
    <w:rsid w:val="008A0ACF"/>
    <w:rsid w:val="008A303A"/>
    <w:rsid w:val="008A4C0B"/>
    <w:rsid w:val="008C4EE5"/>
    <w:rsid w:val="008D4040"/>
    <w:rsid w:val="008D40A9"/>
    <w:rsid w:val="008D7501"/>
    <w:rsid w:val="008E196F"/>
    <w:rsid w:val="008F001C"/>
    <w:rsid w:val="009024E7"/>
    <w:rsid w:val="009070DD"/>
    <w:rsid w:val="009141DB"/>
    <w:rsid w:val="00922BF0"/>
    <w:rsid w:val="00923543"/>
    <w:rsid w:val="00926CE9"/>
    <w:rsid w:val="009306C8"/>
    <w:rsid w:val="00930EF0"/>
    <w:rsid w:val="009408E6"/>
    <w:rsid w:val="00940BB6"/>
    <w:rsid w:val="0094551A"/>
    <w:rsid w:val="00952298"/>
    <w:rsid w:val="00962C69"/>
    <w:rsid w:val="009752B0"/>
    <w:rsid w:val="00975D9D"/>
    <w:rsid w:val="009853C6"/>
    <w:rsid w:val="00987FB9"/>
    <w:rsid w:val="00990AD4"/>
    <w:rsid w:val="009935F9"/>
    <w:rsid w:val="00996583"/>
    <w:rsid w:val="009A0234"/>
    <w:rsid w:val="009A4D68"/>
    <w:rsid w:val="009A601D"/>
    <w:rsid w:val="009B59FC"/>
    <w:rsid w:val="009C0E29"/>
    <w:rsid w:val="009C3208"/>
    <w:rsid w:val="009C43A8"/>
    <w:rsid w:val="009C5F8C"/>
    <w:rsid w:val="009D2951"/>
    <w:rsid w:val="009D3E3E"/>
    <w:rsid w:val="009D7637"/>
    <w:rsid w:val="009E6D47"/>
    <w:rsid w:val="009E7332"/>
    <w:rsid w:val="00A01C7F"/>
    <w:rsid w:val="00A02C89"/>
    <w:rsid w:val="00A10DA3"/>
    <w:rsid w:val="00A164E9"/>
    <w:rsid w:val="00A26DF2"/>
    <w:rsid w:val="00A27B4F"/>
    <w:rsid w:val="00A445AD"/>
    <w:rsid w:val="00A44D80"/>
    <w:rsid w:val="00A55348"/>
    <w:rsid w:val="00A639B2"/>
    <w:rsid w:val="00A64105"/>
    <w:rsid w:val="00A742AC"/>
    <w:rsid w:val="00A85127"/>
    <w:rsid w:val="00A87351"/>
    <w:rsid w:val="00A90C86"/>
    <w:rsid w:val="00A910F4"/>
    <w:rsid w:val="00AA21BD"/>
    <w:rsid w:val="00AA66A7"/>
    <w:rsid w:val="00AA7882"/>
    <w:rsid w:val="00AD3C5E"/>
    <w:rsid w:val="00AD5BBA"/>
    <w:rsid w:val="00AE39B8"/>
    <w:rsid w:val="00AF1C19"/>
    <w:rsid w:val="00B11C4F"/>
    <w:rsid w:val="00B21415"/>
    <w:rsid w:val="00B2668F"/>
    <w:rsid w:val="00B30075"/>
    <w:rsid w:val="00B31303"/>
    <w:rsid w:val="00B351A6"/>
    <w:rsid w:val="00B40F0F"/>
    <w:rsid w:val="00B437D4"/>
    <w:rsid w:val="00B43848"/>
    <w:rsid w:val="00B5568A"/>
    <w:rsid w:val="00B55C84"/>
    <w:rsid w:val="00B62809"/>
    <w:rsid w:val="00B63A5C"/>
    <w:rsid w:val="00B662BD"/>
    <w:rsid w:val="00B80E3B"/>
    <w:rsid w:val="00B8276C"/>
    <w:rsid w:val="00B82862"/>
    <w:rsid w:val="00B90A39"/>
    <w:rsid w:val="00B923E3"/>
    <w:rsid w:val="00B96898"/>
    <w:rsid w:val="00BB310B"/>
    <w:rsid w:val="00BB57F6"/>
    <w:rsid w:val="00BB78F4"/>
    <w:rsid w:val="00BC64E5"/>
    <w:rsid w:val="00BD2D2B"/>
    <w:rsid w:val="00BD5180"/>
    <w:rsid w:val="00BE29AA"/>
    <w:rsid w:val="00BF131A"/>
    <w:rsid w:val="00C00267"/>
    <w:rsid w:val="00C012CE"/>
    <w:rsid w:val="00C05783"/>
    <w:rsid w:val="00C05A8A"/>
    <w:rsid w:val="00C131D0"/>
    <w:rsid w:val="00C23E2C"/>
    <w:rsid w:val="00C261DB"/>
    <w:rsid w:val="00C27CBA"/>
    <w:rsid w:val="00C31C0B"/>
    <w:rsid w:val="00C3264F"/>
    <w:rsid w:val="00C3300C"/>
    <w:rsid w:val="00C40772"/>
    <w:rsid w:val="00C42558"/>
    <w:rsid w:val="00C47B6D"/>
    <w:rsid w:val="00C525F5"/>
    <w:rsid w:val="00C60DF6"/>
    <w:rsid w:val="00C70931"/>
    <w:rsid w:val="00C73873"/>
    <w:rsid w:val="00C91AA1"/>
    <w:rsid w:val="00C97CD4"/>
    <w:rsid w:val="00CB4A14"/>
    <w:rsid w:val="00CB4F3B"/>
    <w:rsid w:val="00CD29DB"/>
    <w:rsid w:val="00CD7D6D"/>
    <w:rsid w:val="00CF153E"/>
    <w:rsid w:val="00CF4097"/>
    <w:rsid w:val="00D00DF3"/>
    <w:rsid w:val="00D0418E"/>
    <w:rsid w:val="00D10D25"/>
    <w:rsid w:val="00D1497E"/>
    <w:rsid w:val="00D2118F"/>
    <w:rsid w:val="00D2323D"/>
    <w:rsid w:val="00D328E7"/>
    <w:rsid w:val="00D34951"/>
    <w:rsid w:val="00D453F6"/>
    <w:rsid w:val="00D50E53"/>
    <w:rsid w:val="00D55E91"/>
    <w:rsid w:val="00D7616C"/>
    <w:rsid w:val="00D809B4"/>
    <w:rsid w:val="00D810E8"/>
    <w:rsid w:val="00DA523E"/>
    <w:rsid w:val="00DA71E3"/>
    <w:rsid w:val="00DC5B28"/>
    <w:rsid w:val="00DC6F27"/>
    <w:rsid w:val="00DD3921"/>
    <w:rsid w:val="00DD6794"/>
    <w:rsid w:val="00DE0C69"/>
    <w:rsid w:val="00DF635B"/>
    <w:rsid w:val="00E0458D"/>
    <w:rsid w:val="00E04FAB"/>
    <w:rsid w:val="00E16B4E"/>
    <w:rsid w:val="00E22343"/>
    <w:rsid w:val="00E24F32"/>
    <w:rsid w:val="00E262BE"/>
    <w:rsid w:val="00E368E6"/>
    <w:rsid w:val="00E41218"/>
    <w:rsid w:val="00E50F28"/>
    <w:rsid w:val="00E5168D"/>
    <w:rsid w:val="00E67A78"/>
    <w:rsid w:val="00E709E1"/>
    <w:rsid w:val="00E71246"/>
    <w:rsid w:val="00E92A79"/>
    <w:rsid w:val="00E93E15"/>
    <w:rsid w:val="00E93E89"/>
    <w:rsid w:val="00EA5EF3"/>
    <w:rsid w:val="00EB02EF"/>
    <w:rsid w:val="00EB2F02"/>
    <w:rsid w:val="00EC003C"/>
    <w:rsid w:val="00EC05B8"/>
    <w:rsid w:val="00ED0049"/>
    <w:rsid w:val="00ED4F29"/>
    <w:rsid w:val="00EF49BB"/>
    <w:rsid w:val="00EF61C5"/>
    <w:rsid w:val="00F03AAA"/>
    <w:rsid w:val="00F1052E"/>
    <w:rsid w:val="00F12B16"/>
    <w:rsid w:val="00F163CA"/>
    <w:rsid w:val="00F338B1"/>
    <w:rsid w:val="00F341FF"/>
    <w:rsid w:val="00F448DA"/>
    <w:rsid w:val="00F543E2"/>
    <w:rsid w:val="00F565DA"/>
    <w:rsid w:val="00F649F0"/>
    <w:rsid w:val="00F65B58"/>
    <w:rsid w:val="00F73677"/>
    <w:rsid w:val="00F8408B"/>
    <w:rsid w:val="00F93A29"/>
    <w:rsid w:val="00F96335"/>
    <w:rsid w:val="00FA07EE"/>
    <w:rsid w:val="00FB0619"/>
    <w:rsid w:val="00FB3EC8"/>
    <w:rsid w:val="00FB5E0D"/>
    <w:rsid w:val="00FB5FCD"/>
    <w:rsid w:val="00FC7899"/>
    <w:rsid w:val="00FD6A0E"/>
    <w:rsid w:val="00FD77C0"/>
    <w:rsid w:val="00FE2A2B"/>
    <w:rsid w:val="00FE67CD"/>
    <w:rsid w:val="00FF38BB"/>
    <w:rsid w:val="00FF5D2D"/>
    <w:rsid w:val="74732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3D59ED"/>
  <w15:chartTrackingRefBased/>
  <w15:docId w15:val="{8B2FD0E8-583E-4A20-AA9B-996E7DC75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uiPriority w:val="99"/>
    <w:rsid w:val="006210D9"/>
    <w:rPr>
      <w:sz w:val="16"/>
      <w:szCs w:val="16"/>
    </w:rPr>
  </w:style>
  <w:style w:type="paragraph" w:styleId="CommentText">
    <w:name w:val="annotation text"/>
    <w:basedOn w:val="Normal"/>
    <w:link w:val="CommentTextChar"/>
    <w:uiPriority w:val="99"/>
    <w:rsid w:val="006210D9"/>
  </w:style>
  <w:style w:type="character" w:customStyle="1" w:styleId="CommentTextChar">
    <w:name w:val="Comment Text Char"/>
    <w:basedOn w:val="DefaultParagraphFont"/>
    <w:link w:val="CommentText"/>
    <w:uiPriority w:val="99"/>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customStyle="1" w:styleId="Default">
    <w:name w:val="Default"/>
    <w:rsid w:val="009B59F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9A0234"/>
    <w:pPr>
      <w:spacing w:before="100" w:beforeAutospacing="1" w:after="100" w:afterAutospacing="1"/>
    </w:pPr>
    <w:rPr>
      <w:rFonts w:ascii="Aptos" w:eastAsiaTheme="minorHAnsi" w:hAnsi="Aptos" w:cs="Aptos"/>
      <w:szCs w:val="24"/>
    </w:rPr>
  </w:style>
  <w:style w:type="table" w:styleId="TableGrid">
    <w:name w:val="Table Grid"/>
    <w:basedOn w:val="TableNormal"/>
    <w:rsid w:val="009A0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06C8"/>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CDocument" ma:contentTypeID="0x010100B90ADE2D60F4D046A3163173E7C3180500F164EF0471122C49AA1CF84F77D53D78" ma:contentTypeVersion="23" ma:contentTypeDescription="" ma:contentTypeScope="" ma:versionID="dfd27f2b619dc7ca36ff24aaae3af947">
  <xsd:schema xmlns:xsd="http://www.w3.org/2001/XMLSchema" xmlns:xs="http://www.w3.org/2001/XMLSchema" xmlns:p="http://schemas.microsoft.com/office/2006/metadata/properties" xmlns:ns2="f2a51177-b947-45d9-a129-3b78115903e1" xmlns:ns3="82e5b7df-7bf1-4c45-bc84-cafb37a4e15d" targetNamespace="http://schemas.microsoft.com/office/2006/metadata/properties" ma:root="true" ma:fieldsID="d43a90f4e30909d7f7bd3846a498e709" ns2:_="" ns3:_="">
    <xsd:import namespace="f2a51177-b947-45d9-a129-3b78115903e1"/>
    <xsd:import namespace="82e5b7df-7bf1-4c45-bc84-cafb37a4e15d"/>
    <xsd:element name="properties">
      <xsd:complexType>
        <xsd:sequence>
          <xsd:element name="documentManagement">
            <xsd:complexType>
              <xsd:all>
                <xsd:element ref="ns2:ReportOwner" minOccurs="0"/>
                <xsd:element ref="ns3:LastReviewed" minOccurs="0"/>
                <xsd:element ref="ns3:TaxCatchAll" minOccurs="0"/>
                <xsd:element ref="ns3:Summary" minOccurs="0"/>
                <xsd:element ref="ns3:ja8f8e53593e449fa0b2d997e7548c8a" minOccurs="0"/>
                <xsd:element ref="ns3:TaxCatchAllLabel" minOccurs="0"/>
                <xsd:element ref="ns3:h3ee64f6ae714cbca500249303024420" minOccurs="0"/>
                <xsd:element ref="ns3:SharedWithUsers" minOccurs="0"/>
                <xsd:element ref="ns3:SharedWithDetails"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a51177-b947-45d9-a129-3b78115903e1" elementFormDefault="qualified">
    <xsd:import namespace="http://schemas.microsoft.com/office/2006/documentManagement/types"/>
    <xsd:import namespace="http://schemas.microsoft.com/office/infopath/2007/PartnerControls"/>
    <xsd:element name="ReportOwner" ma:index="2" nillable="true" ma:displayName="Owner" ma:description="Owner of this document" ma:list="UserInfo" ma:SearchPeopleOnly="false" ma:SharePointGroup="0" ma:internalName="Repor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e5b7df-7bf1-4c45-bc84-cafb37a4e15d" elementFormDefault="qualified">
    <xsd:import namespace="http://schemas.microsoft.com/office/2006/documentManagement/types"/>
    <xsd:import namespace="http://schemas.microsoft.com/office/infopath/2007/PartnerControls"/>
    <xsd:element name="LastReviewed" ma:index="3" nillable="true" ma:displayName="LastReviewed" ma:description="Enter the last time this item was reviewed." ma:format="DateOnly" ma:internalName="LastReviewed" ma:readOnly="false">
      <xsd:simpleType>
        <xsd:restriction base="dms:DateTime"/>
      </xsd:simpleType>
    </xsd:element>
    <xsd:element name="TaxCatchAll" ma:index="8" nillable="true" ma:displayName="Taxonomy Catch All Column" ma:hidden="true" ma:list="{06376eed-05fb-4284-9e5f-35a90ce9063f}" ma:internalName="TaxCatchAll" ma:readOnly="false" ma:showField="CatchAllData"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Summary" ma:index="13" nillable="true" ma:displayName="Summary" ma:description="Summary of this item for use in roll-ups" ma:internalName="Summary" ma:readOnly="false">
      <xsd:simpleType>
        <xsd:restriction base="dms:Note">
          <xsd:maxLength value="255"/>
        </xsd:restriction>
      </xsd:simpleType>
    </xsd:element>
    <xsd:element name="ja8f8e53593e449fa0b2d997e7548c8a" ma:index="15" nillable="true" ma:taxonomy="true" ma:internalName="ja8f8e53593e449fa0b2d997e7548c8a" ma:taxonomyFieldName="RecordType" ma:displayName="RecordType" ma:readOnly="false" ma:fieldId="{3a8f8e53-593e-449f-a0b2-d997e7548c8a}" ma:sspId="4ca614cc-dca0-4265-ae34-e8e48e416d59" ma:termSetId="e222fd85-fdf2-4ec2-9b7c-cd48b363d9c0" ma:anchorId="00000000-0000-0000-0000-000000000000" ma:open="false" ma:isKeyword="false">
      <xsd:complexType>
        <xsd:sequence>
          <xsd:element ref="pc:Terms" minOccurs="0" maxOccurs="1"/>
        </xsd:sequence>
      </xsd:complexType>
    </xsd:element>
    <xsd:element name="TaxCatchAllLabel" ma:index="16" nillable="true" ma:displayName="Taxonomy Catch All Column1" ma:hidden="true" ma:list="{06376eed-05fb-4284-9e5f-35a90ce9063f}" ma:internalName="TaxCatchAllLabel" ma:readOnly="false" ma:showField="CatchAllDataLabel"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h3ee64f6ae714cbca500249303024420" ma:index="17" nillable="true" ma:taxonomy="true" ma:internalName="h3ee64f6ae714cbca500249303024420" ma:taxonomyFieldName="CCManagedNavs" ma:displayName="CCManagedNavs" ma:readOnly="false" ma:fieldId="{13ee64f6-ae71-4cbc-a500-249303024420}" ma:taxonomyMulti="true" ma:sspId="4ca614cc-dca0-4265-ae34-e8e48e416d59" ma:termSetId="41854559-323e-4078-8432-edafa309d133" ma:anchorId="00000000-0000-0000-0000-000000000000" ma:open="false" ma:isKeyword="false">
      <xsd:complexType>
        <xsd:sequence>
          <xsd:element ref="pc:Terms" minOccurs="0" maxOccurs="1"/>
        </xsd:sequence>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ja8f8e53593e449fa0b2d997e7548c8a xmlns="82e5b7df-7bf1-4c45-bc84-cafb37a4e15d">
      <Terms xmlns="http://schemas.microsoft.com/office/infopath/2007/PartnerControls"/>
    </ja8f8e53593e449fa0b2d997e7548c8a>
    <LastReviewed xmlns="82e5b7df-7bf1-4c45-bc84-cafb37a4e15d" xsi:nil="true"/>
    <h3ee64f6ae714cbca500249303024420 xmlns="82e5b7df-7bf1-4c45-bc84-cafb37a4e15d">
      <Terms xmlns="http://schemas.microsoft.com/office/infopath/2007/PartnerControls"/>
    </h3ee64f6ae714cbca500249303024420>
    <TaxCatchAll xmlns="82e5b7df-7bf1-4c45-bc84-cafb37a4e15d" xsi:nil="true"/>
    <ReportOwner xmlns="f2a51177-b947-45d9-a129-3b78115903e1">
      <UserInfo>
        <DisplayName/>
        <AccountId xsi:nil="true"/>
        <AccountType/>
      </UserInfo>
    </ReportOwner>
    <Summary xmlns="82e5b7df-7bf1-4c45-bc84-cafb37a4e15d" xsi:nil="true"/>
    <TaxCatchAllLabel xmlns="82e5b7df-7bf1-4c45-bc84-cafb37a4e15d" xsi:nil="true"/>
    <lcf76f155ced4ddcb4097134ff3c332f xmlns="f2a51177-b947-45d9-a129-3b78115903e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1CAFC-F4C4-441E-B138-4ECBCA1A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a51177-b947-45d9-a129-3b78115903e1"/>
    <ds:schemaRef ds:uri="82e5b7df-7bf1-4c45-bc84-cafb37a4e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A94035-051A-44DC-BA90-86C958745F2E}">
  <ds:schemaRefs>
    <ds:schemaRef ds:uri="http://schemas.microsoft.com/sharepoint/v3/contenttype/forms"/>
  </ds:schemaRefs>
</ds:datastoreItem>
</file>

<file path=customXml/itemProps3.xml><?xml version="1.0" encoding="utf-8"?>
<ds:datastoreItem xmlns:ds="http://schemas.openxmlformats.org/officeDocument/2006/customXml" ds:itemID="{BABA4245-C087-417D-8D1A-B5B90BC6E210}">
  <ds:schemaRefs>
    <ds:schemaRef ds:uri="http://schemas.microsoft.com/office/2006/metadata/properties"/>
    <ds:schemaRef ds:uri="http://schemas.microsoft.com/office/infopath/2007/PartnerControls"/>
    <ds:schemaRef ds:uri="82e5b7df-7bf1-4c45-bc84-cafb37a4e15d"/>
    <ds:schemaRef ds:uri="f2a51177-b947-45d9-a129-3b78115903e1"/>
  </ds:schemaRefs>
</ds:datastoreItem>
</file>

<file path=customXml/itemProps4.xml><?xml version="1.0" encoding="utf-8"?>
<ds:datastoreItem xmlns:ds="http://schemas.openxmlformats.org/officeDocument/2006/customXml" ds:itemID="{8A6F2CA2-6488-4BF1-9359-E2399625D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1029</Words>
  <Characters>5870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Anita Tsyura</dc:creator>
  <cp:keywords/>
  <dc:description/>
  <cp:lastModifiedBy>Shaw, Debi (CoveredCA)</cp:lastModifiedBy>
  <cp:revision>2</cp:revision>
  <cp:lastPrinted>2018-07-17T19:07:00Z</cp:lastPrinted>
  <dcterms:created xsi:type="dcterms:W3CDTF">2026-07-30T15:49:00Z</dcterms:created>
  <dcterms:modified xsi:type="dcterms:W3CDTF">2026-07-30T15:49:00Z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0x0101008C66CFEE27ECAF428973AFF28D437B27|11317276</vt:lpwstr>
  </property>
  <property fmtid="{D5CDD505-2E9C-101B-9397-08002B2CF9AE}" pid="3" name="ContentTypeId">
    <vt:lpwstr>0x010100B90ADE2D60F4D046A3163173E7C3180500F164EF0471122C49AA1CF84F77D53D78</vt:lpwstr>
  </property>
  <property fmtid="{D5CDD505-2E9C-101B-9397-08002B2CF9AE}" pid="4" name="ItemRetentionFormula">
    <vt:lpwstr/>
  </property>
  <property fmtid="{D5CDD505-2E9C-101B-9397-08002B2CF9AE}" pid="5" name="RecordType">
    <vt:lpwstr/>
  </property>
  <property fmtid="{D5CDD505-2E9C-101B-9397-08002B2CF9AE}" pid="6" name="CCManagedNavs">
    <vt:lpwstr/>
  </property>
  <property fmtid="{D5CDD505-2E9C-101B-9397-08002B2CF9AE}" pid="7" name="MSIP_Label_1b8fe692-65eb-452b-9080-c3b135e23679_Enabled">
    <vt:lpwstr>true</vt:lpwstr>
  </property>
  <property fmtid="{D5CDD505-2E9C-101B-9397-08002B2CF9AE}" pid="8" name="MSIP_Label_1b8fe692-65eb-452b-9080-c3b135e23679_SetDate">
    <vt:lpwstr>2026-05-12T16:23:32Z</vt:lpwstr>
  </property>
  <property fmtid="{D5CDD505-2E9C-101B-9397-08002B2CF9AE}" pid="9" name="MSIP_Label_1b8fe692-65eb-452b-9080-c3b135e23679_Method">
    <vt:lpwstr>Standard</vt:lpwstr>
  </property>
  <property fmtid="{D5CDD505-2E9C-101B-9397-08002B2CF9AE}" pid="10" name="MSIP_Label_1b8fe692-65eb-452b-9080-c3b135e23679_Name">
    <vt:lpwstr>defa4170-0d19-0005-0004-bc88714345d2</vt:lpwstr>
  </property>
  <property fmtid="{D5CDD505-2E9C-101B-9397-08002B2CF9AE}" pid="11" name="MSIP_Label_1b8fe692-65eb-452b-9080-c3b135e23679_SiteId">
    <vt:lpwstr>466d2f7d-b142-4b9c-8cdd-eba5537a0f27</vt:lpwstr>
  </property>
  <property fmtid="{D5CDD505-2E9C-101B-9397-08002B2CF9AE}" pid="12" name="MSIP_Label_1b8fe692-65eb-452b-9080-c3b135e23679_ActionId">
    <vt:lpwstr>f65896ad-c13f-4287-8a5e-e9d07bb43d9e</vt:lpwstr>
  </property>
  <property fmtid="{D5CDD505-2E9C-101B-9397-08002B2CF9AE}" pid="13" name="MSIP_Label_1b8fe692-65eb-452b-9080-c3b135e23679_ContentBits">
    <vt:lpwstr>0</vt:lpwstr>
  </property>
  <property fmtid="{D5CDD505-2E9C-101B-9397-08002B2CF9AE}" pid="14" name="MSIP_Label_1b8fe692-65eb-452b-9080-c3b135e23679_Tag">
    <vt:lpwstr>10, 3, 0, 1</vt:lpwstr>
  </property>
  <property fmtid="{D5CDD505-2E9C-101B-9397-08002B2CF9AE}" pid="15" name="MediaServiceImageTags">
    <vt:lpwstr/>
  </property>
</Properties>
</file>